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3F54" w14:textId="77777777" w:rsidR="00AB7E18" w:rsidRDefault="00AB7E18" w:rsidP="00AB7E18">
      <w:pPr>
        <w:jc w:val="center"/>
        <w:rPr>
          <w:b/>
          <w:sz w:val="28"/>
          <w:szCs w:val="28"/>
        </w:rPr>
      </w:pPr>
      <w:r>
        <w:rPr>
          <w:b/>
          <w:sz w:val="28"/>
          <w:szCs w:val="28"/>
        </w:rPr>
        <w:t>KAUNO R. ČEKIŠKĖS PRANO DOVYDAIČIO GIMNAZIJA</w:t>
      </w:r>
    </w:p>
    <w:p w14:paraId="7AAE1B4E" w14:textId="77777777" w:rsidR="00AB7E18" w:rsidRDefault="00AB7E18" w:rsidP="00AB7E18">
      <w:pPr>
        <w:jc w:val="right"/>
      </w:pPr>
      <w:r>
        <w:t xml:space="preserve"> </w:t>
      </w:r>
    </w:p>
    <w:p w14:paraId="045A7C78" w14:textId="77777777" w:rsidR="00AB7E18" w:rsidRDefault="00AB7E18" w:rsidP="00AB7E18">
      <w:pPr>
        <w:spacing w:after="0"/>
      </w:pPr>
      <w:r>
        <w:t xml:space="preserve">                                                                                                PRITARTA</w:t>
      </w:r>
    </w:p>
    <w:p w14:paraId="1E65C842" w14:textId="77777777" w:rsidR="00AB7E18" w:rsidRDefault="00AB7E18" w:rsidP="00AB7E18">
      <w:pPr>
        <w:spacing w:after="0"/>
      </w:pPr>
      <w:r>
        <w:t xml:space="preserve">                                                                                                Kauno r. Čekiškės</w:t>
      </w:r>
    </w:p>
    <w:p w14:paraId="41C05C73" w14:textId="77777777" w:rsidR="00AB7E18" w:rsidRDefault="00AB7E18" w:rsidP="00AB7E18">
      <w:pPr>
        <w:spacing w:after="0"/>
      </w:pPr>
      <w:r>
        <w:t xml:space="preserve">                                                                                                Prano Dovydaičio gimnazijos</w:t>
      </w:r>
    </w:p>
    <w:p w14:paraId="0BA784C4" w14:textId="77777777" w:rsidR="00AB7E18" w:rsidRDefault="00AB7E18" w:rsidP="00AB7E18">
      <w:pPr>
        <w:spacing w:after="0"/>
      </w:pPr>
      <w:r>
        <w:t xml:space="preserve">                                                                                                Gimnazijos tarybos posėdyje,</w:t>
      </w:r>
    </w:p>
    <w:p w14:paraId="349D16A4" w14:textId="5F791205" w:rsidR="00AB7E18" w:rsidRDefault="00AB7E18" w:rsidP="00AB7E18">
      <w:pPr>
        <w:spacing w:after="0"/>
      </w:pPr>
      <w:r>
        <w:t xml:space="preserve">                                                                                                202</w:t>
      </w:r>
      <w:r w:rsidR="00CD47FC">
        <w:t>2</w:t>
      </w:r>
      <w:r>
        <w:t>-01-</w:t>
      </w:r>
      <w:r w:rsidR="00D86F9C">
        <w:t>1</w:t>
      </w:r>
      <w:r w:rsidR="0087797A">
        <w:t>2</w:t>
      </w:r>
      <w:r>
        <w:t>, protokolo Nr.</w:t>
      </w:r>
      <w:r w:rsidR="00937869">
        <w:t>1</w:t>
      </w:r>
      <w:r>
        <w:t xml:space="preserve"> </w:t>
      </w:r>
    </w:p>
    <w:p w14:paraId="097A5757" w14:textId="77777777" w:rsidR="00AB7E18" w:rsidRDefault="00AB7E18" w:rsidP="00AB7E18">
      <w:pPr>
        <w:spacing w:after="0"/>
      </w:pPr>
    </w:p>
    <w:p w14:paraId="35755C34" w14:textId="77777777" w:rsidR="00AB7E18" w:rsidRDefault="00AB7E18" w:rsidP="00AB7E18">
      <w:pPr>
        <w:spacing w:after="0"/>
      </w:pPr>
      <w:r>
        <w:t xml:space="preserve">                                                                                                PATVIRTINTA</w:t>
      </w:r>
    </w:p>
    <w:p w14:paraId="725F082F" w14:textId="77777777" w:rsidR="00AB7E18" w:rsidRDefault="00AB7E18" w:rsidP="00AB7E18">
      <w:pPr>
        <w:spacing w:after="0"/>
      </w:pPr>
      <w:r>
        <w:t xml:space="preserve">                                                                                                Kauno r. Čekiškės</w:t>
      </w:r>
    </w:p>
    <w:p w14:paraId="42C9F659" w14:textId="77777777" w:rsidR="00AB7E18" w:rsidRDefault="00AB7E18" w:rsidP="00AB7E18">
      <w:pPr>
        <w:spacing w:after="0"/>
      </w:pPr>
      <w:r>
        <w:t xml:space="preserve">                                                                                                Prano Dovydaičio gimnazijos</w:t>
      </w:r>
    </w:p>
    <w:p w14:paraId="58FC9729" w14:textId="1D25A870" w:rsidR="00AB7E18" w:rsidRDefault="00AB7E18" w:rsidP="00AB7E18">
      <w:pPr>
        <w:spacing w:after="0"/>
      </w:pPr>
      <w:r>
        <w:t xml:space="preserve">                                                                                                Direktoriaus 202</w:t>
      </w:r>
      <w:r w:rsidR="00CD47FC">
        <w:t>2</w:t>
      </w:r>
      <w:r>
        <w:t>-01-</w:t>
      </w:r>
      <w:r w:rsidR="00896FBE">
        <w:t>1</w:t>
      </w:r>
      <w:r w:rsidR="0087797A">
        <w:t>7</w:t>
      </w:r>
      <w:r>
        <w:t xml:space="preserve">, įsakymu </w:t>
      </w:r>
    </w:p>
    <w:p w14:paraId="6D3FF022" w14:textId="70D7C88C" w:rsidR="00AB7E18" w:rsidRDefault="00AB7E18" w:rsidP="00AB7E18">
      <w:pPr>
        <w:spacing w:after="0"/>
      </w:pPr>
      <w:r>
        <w:t xml:space="preserve">                                                                                                Nr. V1-</w:t>
      </w:r>
      <w:r w:rsidR="00500A90">
        <w:t>7</w:t>
      </w:r>
      <w:r>
        <w:t xml:space="preserve">                                                                                               </w:t>
      </w:r>
    </w:p>
    <w:p w14:paraId="48EC4C4D" w14:textId="77777777" w:rsidR="00AB7E18" w:rsidRDefault="00AB7E18" w:rsidP="00AB7E18">
      <w:pPr>
        <w:spacing w:after="0"/>
        <w:jc w:val="center"/>
        <w:rPr>
          <w:b/>
          <w:sz w:val="52"/>
          <w:szCs w:val="52"/>
        </w:rPr>
      </w:pPr>
    </w:p>
    <w:p w14:paraId="2C37FADE" w14:textId="77777777" w:rsidR="00AB7E18" w:rsidRDefault="00AB7E18" w:rsidP="00AB7E18">
      <w:pPr>
        <w:jc w:val="center"/>
        <w:rPr>
          <w:b/>
          <w:sz w:val="52"/>
          <w:szCs w:val="52"/>
        </w:rPr>
      </w:pPr>
    </w:p>
    <w:p w14:paraId="7A9FE8C4" w14:textId="77777777" w:rsidR="00AB7E18" w:rsidRDefault="00AB7E18" w:rsidP="00AB7E18">
      <w:pPr>
        <w:jc w:val="center"/>
        <w:rPr>
          <w:b/>
          <w:sz w:val="52"/>
          <w:szCs w:val="52"/>
        </w:rPr>
      </w:pPr>
    </w:p>
    <w:p w14:paraId="63B1AA67" w14:textId="77777777" w:rsidR="00AB7E18" w:rsidRDefault="00AB7E18" w:rsidP="00AB7E18">
      <w:pPr>
        <w:jc w:val="center"/>
        <w:rPr>
          <w:b/>
          <w:sz w:val="52"/>
          <w:szCs w:val="52"/>
        </w:rPr>
      </w:pPr>
    </w:p>
    <w:p w14:paraId="31E30D5B" w14:textId="534CB071" w:rsidR="00AB7E18" w:rsidRDefault="00AB7E18" w:rsidP="00AB7E18">
      <w:pPr>
        <w:jc w:val="center"/>
        <w:rPr>
          <w:b/>
          <w:sz w:val="40"/>
          <w:szCs w:val="40"/>
        </w:rPr>
      </w:pPr>
      <w:r>
        <w:rPr>
          <w:b/>
          <w:sz w:val="40"/>
          <w:szCs w:val="40"/>
        </w:rPr>
        <w:t>202</w:t>
      </w:r>
      <w:r w:rsidR="00CD47FC">
        <w:rPr>
          <w:b/>
          <w:sz w:val="40"/>
          <w:szCs w:val="40"/>
        </w:rPr>
        <w:t>2</w:t>
      </w:r>
      <w:r>
        <w:rPr>
          <w:b/>
          <w:sz w:val="40"/>
          <w:szCs w:val="40"/>
        </w:rPr>
        <w:t xml:space="preserve"> METŲ</w:t>
      </w:r>
    </w:p>
    <w:p w14:paraId="6E843106" w14:textId="77777777" w:rsidR="00AB7E18" w:rsidRDefault="00AB7E18" w:rsidP="00AB7E18">
      <w:pPr>
        <w:jc w:val="center"/>
        <w:rPr>
          <w:b/>
          <w:sz w:val="40"/>
          <w:szCs w:val="40"/>
        </w:rPr>
      </w:pPr>
      <w:r>
        <w:rPr>
          <w:b/>
          <w:sz w:val="40"/>
          <w:szCs w:val="40"/>
        </w:rPr>
        <w:t>VEIKLOS PLANAS</w:t>
      </w:r>
    </w:p>
    <w:p w14:paraId="6059B2A2" w14:textId="77777777" w:rsidR="00AB7E18" w:rsidRDefault="00AB7E18" w:rsidP="00AB7E18">
      <w:pPr>
        <w:rPr>
          <w:b/>
          <w:sz w:val="28"/>
          <w:szCs w:val="28"/>
        </w:rPr>
      </w:pPr>
      <w:r>
        <w:rPr>
          <w:b/>
          <w:sz w:val="28"/>
          <w:szCs w:val="28"/>
        </w:rPr>
        <w:t xml:space="preserve">                 </w:t>
      </w:r>
    </w:p>
    <w:p w14:paraId="6C26C9A4" w14:textId="77777777" w:rsidR="00AB7E18" w:rsidRDefault="00AB7E18" w:rsidP="00AB7E18">
      <w:pPr>
        <w:jc w:val="center"/>
        <w:rPr>
          <w:b/>
          <w:sz w:val="32"/>
          <w:szCs w:val="32"/>
        </w:rPr>
      </w:pPr>
    </w:p>
    <w:p w14:paraId="27127BC9" w14:textId="77777777" w:rsidR="00AB7E18" w:rsidRDefault="00AB7E18" w:rsidP="00AB7E18">
      <w:pPr>
        <w:spacing w:after="0"/>
        <w:rPr>
          <w:b/>
          <w:sz w:val="56"/>
          <w:szCs w:val="56"/>
        </w:rPr>
      </w:pPr>
    </w:p>
    <w:p w14:paraId="0B239461" w14:textId="77777777" w:rsidR="00AB7E18" w:rsidRDefault="00AB7E18" w:rsidP="00AB7E18">
      <w:pPr>
        <w:spacing w:after="0"/>
        <w:rPr>
          <w:b/>
          <w:sz w:val="56"/>
          <w:szCs w:val="56"/>
        </w:rPr>
      </w:pPr>
    </w:p>
    <w:p w14:paraId="6F001637" w14:textId="77777777" w:rsidR="00AB7E18" w:rsidRDefault="00AB7E18" w:rsidP="00AB7E18">
      <w:pPr>
        <w:spacing w:after="0"/>
        <w:rPr>
          <w:b/>
          <w:sz w:val="56"/>
          <w:szCs w:val="56"/>
        </w:rPr>
      </w:pPr>
    </w:p>
    <w:p w14:paraId="71613908" w14:textId="77777777" w:rsidR="00AB7E18" w:rsidRDefault="00AB7E18" w:rsidP="00AB7E18">
      <w:pPr>
        <w:spacing w:after="0"/>
        <w:rPr>
          <w:b/>
          <w:sz w:val="56"/>
          <w:szCs w:val="56"/>
        </w:rPr>
      </w:pPr>
    </w:p>
    <w:p w14:paraId="39D5EE41" w14:textId="77777777" w:rsidR="00AB7E18" w:rsidRDefault="00AB7E18" w:rsidP="00AB7E18">
      <w:pPr>
        <w:spacing w:after="0"/>
        <w:rPr>
          <w:b/>
          <w:sz w:val="56"/>
          <w:szCs w:val="56"/>
        </w:rPr>
      </w:pPr>
    </w:p>
    <w:p w14:paraId="5F220150" w14:textId="77777777" w:rsidR="00AB7E18" w:rsidRDefault="00AB7E18" w:rsidP="00AB7E18">
      <w:pPr>
        <w:spacing w:after="0"/>
        <w:rPr>
          <w:b/>
          <w:sz w:val="56"/>
          <w:szCs w:val="56"/>
        </w:rPr>
      </w:pPr>
    </w:p>
    <w:p w14:paraId="369941C4" w14:textId="77777777" w:rsidR="00AB7E18" w:rsidRDefault="00AB7E18" w:rsidP="00AB7E18">
      <w:pPr>
        <w:spacing w:after="0"/>
        <w:jc w:val="center"/>
        <w:rPr>
          <w:b/>
        </w:rPr>
      </w:pPr>
      <w:r>
        <w:rPr>
          <w:b/>
        </w:rPr>
        <w:t>ČEKIŠKĖ</w:t>
      </w:r>
    </w:p>
    <w:p w14:paraId="307CBEAA" w14:textId="38D931D7" w:rsidR="00AB7E18" w:rsidRDefault="00AB7E18" w:rsidP="00AB7E18">
      <w:pPr>
        <w:spacing w:after="0"/>
        <w:jc w:val="center"/>
        <w:rPr>
          <w:b/>
        </w:rPr>
      </w:pPr>
      <w:r>
        <w:rPr>
          <w:b/>
        </w:rPr>
        <w:t>202</w:t>
      </w:r>
      <w:r w:rsidR="00CD47FC">
        <w:rPr>
          <w:b/>
        </w:rPr>
        <w:t>2</w:t>
      </w:r>
    </w:p>
    <w:p w14:paraId="3CAB5E05" w14:textId="77777777" w:rsidR="00AB7E18" w:rsidRDefault="00AB7E18" w:rsidP="00AB7E18">
      <w:pPr>
        <w:jc w:val="center"/>
        <w:rPr>
          <w:b/>
        </w:rPr>
      </w:pPr>
    </w:p>
    <w:p w14:paraId="1542ACA0" w14:textId="77777777" w:rsidR="00AB7E18" w:rsidRDefault="00AB7E18" w:rsidP="00AB7E18">
      <w:pPr>
        <w:jc w:val="center"/>
        <w:rPr>
          <w:b/>
        </w:rPr>
      </w:pPr>
      <w:r>
        <w:rPr>
          <w:b/>
        </w:rPr>
        <w:t>I. BENDROSIOS NUOSTATOS</w:t>
      </w:r>
    </w:p>
    <w:p w14:paraId="39E5428D" w14:textId="76EF4FB2" w:rsidR="00AB7E18" w:rsidRDefault="00AB7E18" w:rsidP="00AB7E18">
      <w:pPr>
        <w:jc w:val="both"/>
      </w:pPr>
      <w:r>
        <w:lastRenderedPageBreak/>
        <w:t xml:space="preserve">      1. Kauno r. Čekiškės Prano Dovydaičio gimnazija savo veiklą grindžia Lietuvos Respublikos Konstitucija, Vaiko teisių konvencija,  Lietuvos Respublikos švietimo ir kitais įstatymais,  Lietuvos Respublikos Vyriausybės nutarimais, Švietimo, mokslo ir sporto ministerijos norminiais aktais, Kauno rajono savivaldybės tarybos sprendimais, Savivaldybės administracijos bei Savivaldybės administracijos Kultūros, švietimo ir sporto  skyriaus įsakymais, Gimnazijos veiklos dokumentais ir Nuostatais, 202</w:t>
      </w:r>
      <w:r w:rsidR="009972F8">
        <w:t>1</w:t>
      </w:r>
      <w:r>
        <w:rPr>
          <w:rFonts w:eastAsia="Times New Roman"/>
          <w:lang w:eastAsia="lt-LT"/>
        </w:rPr>
        <w:t>–</w:t>
      </w:r>
      <w:r>
        <w:t>202</w:t>
      </w:r>
      <w:r w:rsidR="009972F8">
        <w:t>2</w:t>
      </w:r>
      <w:r>
        <w:t xml:space="preserve"> mokslo metų Bendraisiais ugdymo planais ir Kauno r. Čekiškės Prano Dovydaičio gimnazijos 202</w:t>
      </w:r>
      <w:r w:rsidR="00347296">
        <w:t>1</w:t>
      </w:r>
      <w:r>
        <w:rPr>
          <w:rFonts w:eastAsia="Times New Roman"/>
          <w:lang w:eastAsia="lt-LT"/>
        </w:rPr>
        <w:t>–</w:t>
      </w:r>
      <w:r>
        <w:t>202</w:t>
      </w:r>
      <w:r w:rsidR="00347296">
        <w:t>2</w:t>
      </w:r>
      <w:r>
        <w:t xml:space="preserve"> mokslo metų ugdymo planu.</w:t>
      </w:r>
    </w:p>
    <w:p w14:paraId="2B36FF8E" w14:textId="2A018105" w:rsidR="00AB7E18" w:rsidRDefault="00AB7E18" w:rsidP="00AB7E18">
      <w:pPr>
        <w:jc w:val="both"/>
      </w:pPr>
      <w:r>
        <w:t xml:space="preserve">     2. Gimnazijos  veiklos planas 202</w:t>
      </w:r>
      <w:r w:rsidR="00642FDA">
        <w:t>2</w:t>
      </w:r>
      <w:r>
        <w:t xml:space="preserve">  metams parengtas atsižvelgus į Gimnazijos 2019</w:t>
      </w:r>
      <w:r>
        <w:rPr>
          <w:rFonts w:eastAsia="Times New Roman"/>
          <w:lang w:eastAsia="lt-LT"/>
        </w:rPr>
        <w:t>–</w:t>
      </w:r>
      <w:r>
        <w:t xml:space="preserve">2022 metų strateginį  planą, kuriam pritarta Kauno rajono savivaldybės administracijos direktoriaus 2019 metų sausio 25 dienos įsakymu Nr. ĮS-149, gimnazijos veiklos kokybės įsivertinimo išvadas, </w:t>
      </w:r>
      <w:r>
        <w:rPr>
          <w:rFonts w:eastAsia="Times New Roman"/>
          <w:lang w:eastAsia="lt-LT"/>
        </w:rPr>
        <w:t xml:space="preserve">gimnazijos išorinio vertinimo 2018 m. kovo 12-15 d. ataskaitą </w:t>
      </w:r>
      <w:r>
        <w:t>bei gimnazijos bendruomenės poreikius. Gimnazijos veiklos planas nustato metinius gimnazijos tikslus, uždavinius ir priemones uždaviniams vykdyti.</w:t>
      </w:r>
    </w:p>
    <w:p w14:paraId="77F6A660" w14:textId="77777777" w:rsidR="00AB7E18" w:rsidRDefault="00AB7E18" w:rsidP="00AB7E18">
      <w:pPr>
        <w:jc w:val="both"/>
      </w:pPr>
      <w:r>
        <w:t xml:space="preserve">     3. Gimnazijos veiklos planas atliepia Valstybinės švietimo strategijos 2013</w:t>
      </w:r>
      <w:r>
        <w:rPr>
          <w:rFonts w:eastAsia="Times New Roman"/>
          <w:lang w:eastAsia="lt-LT"/>
        </w:rPr>
        <w:t>–</w:t>
      </w:r>
      <w:r>
        <w:t>2022 m. nuostatas. Įgyvendinant valstybinę švietimo politiką siekiama teikti kokybiškas švietimo paslaugas, atitinkančias nuolat kintančias visuomenės reikmes ir ugdymosi poreikius, ikimokyklinio, priešmokyklinio,  pradinio, pagrindinio ir vidurinio išsilavinimo įgijimą, per papildomojo ugdymo programas vykdyti neformalųjį vaikų švietimą, racionaliai, taupiai ir tikslingai naudoti švietimui skirtus išteklius.</w:t>
      </w:r>
    </w:p>
    <w:p w14:paraId="4C59AF21" w14:textId="77777777" w:rsidR="00AB7E18" w:rsidRDefault="00AB7E18" w:rsidP="00AB7E18">
      <w:pPr>
        <w:jc w:val="both"/>
      </w:pPr>
      <w:r>
        <w:t xml:space="preserve">    4. Metinį veiklos planą įgyvendins Čekiškės Prano Dovydaičio gimnazijos administracija, mokytojai ir kiti ugdymo procese dalyvaujantys specialistai, ugdytiniai ir jų tėvai.</w:t>
      </w:r>
    </w:p>
    <w:p w14:paraId="27A06160" w14:textId="77777777" w:rsidR="00AB7E18" w:rsidRDefault="00AB7E18" w:rsidP="00AB7E18">
      <w:pPr>
        <w:jc w:val="both"/>
      </w:pPr>
    </w:p>
    <w:p w14:paraId="4EC4784A" w14:textId="77777777" w:rsidR="00AB7E18" w:rsidRDefault="00AB7E18" w:rsidP="00AB7E18">
      <w:pPr>
        <w:pStyle w:val="Sraopastraipa"/>
        <w:jc w:val="center"/>
        <w:rPr>
          <w:b/>
        </w:rPr>
      </w:pPr>
      <w:r>
        <w:rPr>
          <w:b/>
        </w:rPr>
        <w:t>II. GIMNAZIJOS VIZIJA</w:t>
      </w:r>
    </w:p>
    <w:p w14:paraId="6247959C" w14:textId="77777777" w:rsidR="00AB7E18" w:rsidRDefault="00AB7E18" w:rsidP="00AB7E18">
      <w:pPr>
        <w:tabs>
          <w:tab w:val="left" w:pos="851"/>
        </w:tabs>
        <w:jc w:val="both"/>
      </w:pPr>
      <w:r>
        <w:t xml:space="preserve">           Moderni, besimokanti, atvira kaitai, puoselėjanti krašto bendruomenės tradicijas gimnazija, skatinanti  kiekvieno mokinio saviraišką ir kūrybines galias. </w:t>
      </w:r>
    </w:p>
    <w:p w14:paraId="6F435CA2" w14:textId="77777777" w:rsidR="00AB7E18" w:rsidRDefault="00AB7E18" w:rsidP="00AB7E18">
      <w:pPr>
        <w:tabs>
          <w:tab w:val="left" w:pos="851"/>
        </w:tabs>
        <w:jc w:val="both"/>
      </w:pPr>
    </w:p>
    <w:p w14:paraId="0645A053" w14:textId="77777777" w:rsidR="00AB7E18" w:rsidRDefault="00AB7E18" w:rsidP="00AB7E18">
      <w:pPr>
        <w:pStyle w:val="Sraopastraipa"/>
        <w:jc w:val="center"/>
        <w:rPr>
          <w:b/>
        </w:rPr>
      </w:pPr>
      <w:r>
        <w:rPr>
          <w:b/>
        </w:rPr>
        <w:t>III. GIMNAZIJOS MISIJA</w:t>
      </w:r>
    </w:p>
    <w:p w14:paraId="3824522A" w14:textId="77777777" w:rsidR="00AB7E18" w:rsidRDefault="00AB7E18" w:rsidP="00AB7E18">
      <w:pPr>
        <w:pStyle w:val="Betarp"/>
        <w:jc w:val="both"/>
        <w:rPr>
          <w:rFonts w:ascii="Times New Roman" w:hAnsi="Times New Roman"/>
          <w:color w:val="444444"/>
          <w:sz w:val="24"/>
          <w:szCs w:val="24"/>
          <w:shd w:val="clear" w:color="auto" w:fill="FFFFFF"/>
        </w:rPr>
      </w:pPr>
      <w:r>
        <w:rPr>
          <w:bCs/>
        </w:rPr>
        <w:t xml:space="preserve">           </w:t>
      </w:r>
      <w:r>
        <w:rPr>
          <w:rFonts w:ascii="Times New Roman" w:hAnsi="Times New Roman"/>
          <w:sz w:val="24"/>
          <w:szCs w:val="24"/>
          <w:shd w:val="clear" w:color="auto" w:fill="FFFFFF"/>
        </w:rPr>
        <w:t>Gimnazija, teikianti pradinį, pagrindinį bei vidurinį išsilavinimą ir įgyvendinanti ikimokyklinio bei priešmokyklinio ugdymo programą, sudaranti sąlygas siekti aukštos ugdymo(</w:t>
      </w:r>
      <w:proofErr w:type="spellStart"/>
      <w:r>
        <w:rPr>
          <w:rFonts w:ascii="Times New Roman" w:hAnsi="Times New Roman"/>
          <w:sz w:val="24"/>
          <w:szCs w:val="24"/>
          <w:shd w:val="clear" w:color="auto" w:fill="FFFFFF"/>
        </w:rPr>
        <w:t>si</w:t>
      </w:r>
      <w:proofErr w:type="spellEnd"/>
      <w:r>
        <w:rPr>
          <w:rFonts w:ascii="Times New Roman" w:hAnsi="Times New Roman"/>
          <w:sz w:val="24"/>
          <w:szCs w:val="24"/>
          <w:shd w:val="clear" w:color="auto" w:fill="FFFFFF"/>
        </w:rPr>
        <w:t>) kokybės ir bendrųjų kompetencijų, atsižvelgiant į kiekvieno mokinio poreikius ir galimybes, bendraujant ir bendradarbiaujant su mokinių tėvais, socialiniais partneriais.</w:t>
      </w:r>
    </w:p>
    <w:p w14:paraId="6470F012" w14:textId="77777777" w:rsidR="00AB7E18" w:rsidRDefault="00AB7E18" w:rsidP="00AB7E18">
      <w:pPr>
        <w:tabs>
          <w:tab w:val="left" w:pos="900"/>
        </w:tabs>
        <w:jc w:val="both"/>
        <w:rPr>
          <w:bCs/>
        </w:rPr>
      </w:pPr>
    </w:p>
    <w:p w14:paraId="5BB6C212" w14:textId="77777777" w:rsidR="00AB7E18" w:rsidRDefault="00AB7E18" w:rsidP="00AB7E18">
      <w:pPr>
        <w:pStyle w:val="Sraopastraipa"/>
        <w:jc w:val="center"/>
        <w:rPr>
          <w:b/>
        </w:rPr>
      </w:pPr>
      <w:r>
        <w:rPr>
          <w:b/>
        </w:rPr>
        <w:t>IV. GIMNAZIJOS  FILOSOFIJA</w:t>
      </w:r>
    </w:p>
    <w:p w14:paraId="0D401D16" w14:textId="77777777" w:rsidR="00AB7E18" w:rsidRDefault="00AB7E18" w:rsidP="00AB7E18">
      <w:pPr>
        <w:pStyle w:val="Sraopastraipa"/>
        <w:jc w:val="center"/>
        <w:rPr>
          <w:b/>
        </w:rPr>
      </w:pPr>
    </w:p>
    <w:p w14:paraId="6FA881B9" w14:textId="77777777" w:rsidR="00AB7E18" w:rsidRDefault="00AB7E18" w:rsidP="00AB7E18">
      <w:pPr>
        <w:autoSpaceDE w:val="0"/>
        <w:autoSpaceDN w:val="0"/>
        <w:adjustRightInd w:val="0"/>
        <w:spacing w:after="0"/>
      </w:pPr>
      <w:r>
        <w:t xml:space="preserve">           „...Aš ieškau ir randu malonumo padaryti bent kiek gera žmonėms, padirbėti aukščiausiajai Tiesai, Gėriui ir Grožiui“. Pranas Dovydaitis</w:t>
      </w:r>
    </w:p>
    <w:p w14:paraId="2E8580E8" w14:textId="77777777" w:rsidR="00AB7E18" w:rsidRDefault="00AB7E18" w:rsidP="00AB7E18">
      <w:pPr>
        <w:autoSpaceDE w:val="0"/>
        <w:autoSpaceDN w:val="0"/>
        <w:adjustRightInd w:val="0"/>
        <w:spacing w:after="0"/>
        <w:rPr>
          <w:rFonts w:ascii="TimesNewRomanPS-BoldMT" w:hAnsi="TimesNewRomanPS-BoldMT" w:cs="TimesNewRomanPS-BoldMT"/>
          <w:b/>
          <w:bCs/>
          <w:sz w:val="28"/>
          <w:szCs w:val="28"/>
        </w:rPr>
      </w:pPr>
    </w:p>
    <w:p w14:paraId="52AF10EF" w14:textId="77777777" w:rsidR="00AB7E18" w:rsidRDefault="00AB7E18" w:rsidP="00AB7E18">
      <w:pPr>
        <w:autoSpaceDE w:val="0"/>
        <w:autoSpaceDN w:val="0"/>
        <w:adjustRightInd w:val="0"/>
        <w:spacing w:after="0"/>
        <w:rPr>
          <w:rFonts w:ascii="TimesNewRomanPSMT" w:hAnsi="TimesNewRomanPSMT" w:cs="TimesNewRomanPSMT"/>
        </w:rPr>
      </w:pPr>
      <w:r>
        <w:rPr>
          <w:rFonts w:ascii="TimesNewRomanPS-BoldMT" w:hAnsi="TimesNewRomanPS-BoldMT" w:cs="TimesNewRomanPS-BoldMT"/>
          <w:b/>
          <w:bCs/>
          <w:sz w:val="28"/>
          <w:szCs w:val="28"/>
        </w:rPr>
        <w:t xml:space="preserve">      </w:t>
      </w:r>
      <w:r>
        <w:rPr>
          <w:rFonts w:ascii="TimesNewRomanPS-BoldMT" w:hAnsi="TimesNewRomanPS-BoldMT" w:cs="TimesNewRomanPS-BoldMT"/>
          <w:b/>
          <w:bCs/>
        </w:rPr>
        <w:t>Vertybės -</w:t>
      </w:r>
      <w:r>
        <w:rPr>
          <w:rFonts w:ascii="TimesNewRomanPS-BoldMT" w:hAnsi="TimesNewRomanPS-BoldMT" w:cs="TimesNewRomanPS-BoldMT"/>
          <w:b/>
          <w:bCs/>
          <w:sz w:val="28"/>
          <w:szCs w:val="28"/>
        </w:rPr>
        <w:t xml:space="preserve"> </w:t>
      </w:r>
      <w:r>
        <w:rPr>
          <w:rFonts w:ascii="TimesNewRomanPSMT" w:hAnsi="TimesNewRomanPSMT" w:cs="TimesNewRomanPSMT"/>
        </w:rPr>
        <w:t>saugumas, sveikata, teisingumas, tolerancija, geranoriškumas, sąžiningumas,</w:t>
      </w:r>
    </w:p>
    <w:p w14:paraId="212973B2" w14:textId="77777777" w:rsidR="00AB7E18" w:rsidRDefault="00AB7E18" w:rsidP="00AB7E18">
      <w:r>
        <w:rPr>
          <w:rFonts w:ascii="TimesNewRomanPSMT" w:hAnsi="TimesNewRomanPSMT" w:cs="TimesNewRomanPSMT"/>
        </w:rPr>
        <w:t>pilietiškumas.</w:t>
      </w:r>
    </w:p>
    <w:p w14:paraId="4E484975" w14:textId="77777777" w:rsidR="00AB7E18" w:rsidRDefault="00AB7E18" w:rsidP="00AB7E18">
      <w:pPr>
        <w:pStyle w:val="Sraopastraipa"/>
        <w:jc w:val="center"/>
        <w:rPr>
          <w:b/>
        </w:rPr>
      </w:pPr>
    </w:p>
    <w:p w14:paraId="4636E685" w14:textId="77777777" w:rsidR="00AB7E18" w:rsidRDefault="00AB7E18" w:rsidP="00AB7E18">
      <w:pPr>
        <w:pStyle w:val="Sraopastraipa"/>
        <w:jc w:val="center"/>
        <w:rPr>
          <w:b/>
        </w:rPr>
      </w:pPr>
    </w:p>
    <w:p w14:paraId="2FB4EE44" w14:textId="77777777" w:rsidR="008039A8" w:rsidRDefault="008039A8" w:rsidP="008039A8">
      <w:pPr>
        <w:pStyle w:val="Sraopastraipa"/>
        <w:rPr>
          <w:b/>
        </w:rPr>
      </w:pPr>
    </w:p>
    <w:p w14:paraId="6DA4E7F6" w14:textId="77777777" w:rsidR="004F5198" w:rsidRDefault="004F5198" w:rsidP="008039A8">
      <w:pPr>
        <w:pStyle w:val="Sraopastraipa"/>
        <w:jc w:val="center"/>
        <w:rPr>
          <w:b/>
        </w:rPr>
      </w:pPr>
    </w:p>
    <w:p w14:paraId="10E8ACB4" w14:textId="77777777" w:rsidR="004F5198" w:rsidRDefault="004F5198" w:rsidP="008039A8">
      <w:pPr>
        <w:pStyle w:val="Sraopastraipa"/>
        <w:jc w:val="center"/>
        <w:rPr>
          <w:b/>
        </w:rPr>
      </w:pPr>
    </w:p>
    <w:p w14:paraId="43364E10" w14:textId="6A63C77B" w:rsidR="00AB7E18" w:rsidRDefault="00AB7E18" w:rsidP="008039A8">
      <w:pPr>
        <w:pStyle w:val="Sraopastraipa"/>
        <w:jc w:val="center"/>
        <w:rPr>
          <w:b/>
        </w:rPr>
      </w:pPr>
      <w:r>
        <w:rPr>
          <w:b/>
        </w:rPr>
        <w:lastRenderedPageBreak/>
        <w:t xml:space="preserve">V. </w:t>
      </w:r>
      <w:r w:rsidR="00B77521">
        <w:rPr>
          <w:b/>
        </w:rPr>
        <w:t>INFORMACIJA APIE GIMNAZIJĄ</w:t>
      </w:r>
    </w:p>
    <w:p w14:paraId="155D9C2C" w14:textId="7A019F29" w:rsidR="00AB7E18" w:rsidRDefault="00AB7E18" w:rsidP="00AB7E18">
      <w:pPr>
        <w:jc w:val="both"/>
      </w:pPr>
      <w:r>
        <w:t xml:space="preserve">       Gimnazija  teikia ikimokyklinio, priešmokyklinio, pradinio, pagrindinio, vidurinio, neformaliojo vaikų švietimo paslaugas.</w:t>
      </w:r>
    </w:p>
    <w:p w14:paraId="50AF149C" w14:textId="77777777" w:rsidR="009E3387" w:rsidRDefault="008C5A35" w:rsidP="00AB7E18">
      <w:pPr>
        <w:jc w:val="both"/>
      </w:pPr>
      <w:r>
        <w:t xml:space="preserve">Gimnazijoje dirba 59 darbuotojai (2021 m. gruodžio 31 d. duomenimis), iš jų 31 – pedagoginis darbuotojas. Visi pedagoginiai darbuotojai turi aukštąjį pedagoginį išsilavinimą. </w:t>
      </w:r>
    </w:p>
    <w:p w14:paraId="0B457DB8" w14:textId="77777777" w:rsidR="009E3387" w:rsidRDefault="009E3387" w:rsidP="009E3387">
      <w:r>
        <w:t>Pedagoginių darbuotojų skaičius pagal įgytą kvalifikacinę kategoriją: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935"/>
        <w:gridCol w:w="1398"/>
        <w:gridCol w:w="1268"/>
        <w:gridCol w:w="1553"/>
        <w:gridCol w:w="1365"/>
      </w:tblGrid>
      <w:tr w:rsidR="009E3387" w14:paraId="0061D093" w14:textId="77777777" w:rsidTr="00AC7A86">
        <w:trPr>
          <w:trHeight w:val="285"/>
        </w:trPr>
        <w:tc>
          <w:tcPr>
            <w:tcW w:w="2235" w:type="dxa"/>
            <w:vMerge w:val="restart"/>
            <w:tcBorders>
              <w:top w:val="single" w:sz="4" w:space="0" w:color="auto"/>
              <w:left w:val="single" w:sz="4" w:space="0" w:color="auto"/>
              <w:bottom w:val="single" w:sz="4" w:space="0" w:color="auto"/>
              <w:right w:val="single" w:sz="4" w:space="0" w:color="auto"/>
            </w:tcBorders>
            <w:hideMark/>
          </w:tcPr>
          <w:p w14:paraId="03F4C427" w14:textId="77777777" w:rsidR="009E3387" w:rsidRDefault="009E3387" w:rsidP="00AC7A86">
            <w:pPr>
              <w:spacing w:after="0"/>
              <w:jc w:val="center"/>
            </w:pPr>
            <w:r>
              <w:t>Metai</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015CA82" w14:textId="77777777" w:rsidR="009E3387" w:rsidRDefault="009E3387" w:rsidP="00AC7A86">
            <w:pPr>
              <w:spacing w:after="0"/>
              <w:jc w:val="center"/>
            </w:pPr>
            <w:r>
              <w:t>Pedagoginių darbuotojų skaičius</w:t>
            </w:r>
          </w:p>
        </w:tc>
        <w:tc>
          <w:tcPr>
            <w:tcW w:w="5635" w:type="dxa"/>
            <w:gridSpan w:val="4"/>
            <w:tcBorders>
              <w:top w:val="single" w:sz="4" w:space="0" w:color="auto"/>
              <w:left w:val="single" w:sz="4" w:space="0" w:color="auto"/>
              <w:bottom w:val="single" w:sz="4" w:space="0" w:color="auto"/>
              <w:right w:val="single" w:sz="4" w:space="0" w:color="auto"/>
            </w:tcBorders>
            <w:hideMark/>
          </w:tcPr>
          <w:p w14:paraId="3F06BBDD" w14:textId="77777777" w:rsidR="009E3387" w:rsidRDefault="009E3387" w:rsidP="00AC7A86">
            <w:pPr>
              <w:spacing w:after="0"/>
              <w:jc w:val="center"/>
            </w:pPr>
            <w:r>
              <w:t>Pagal įgytą kvalifikacinę kategoriją</w:t>
            </w:r>
          </w:p>
        </w:tc>
      </w:tr>
      <w:tr w:rsidR="009E3387" w14:paraId="1D1726BD" w14:textId="77777777" w:rsidTr="00AC7A8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B4F39" w14:textId="77777777" w:rsidR="009E3387" w:rsidRDefault="009E3387" w:rsidP="00AC7A86">
            <w:pPr>
              <w:tabs>
                <w:tab w:val="clear" w:pos="2475"/>
              </w:tabs>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B23E9" w14:textId="77777777" w:rsidR="009E3387" w:rsidRDefault="009E3387" w:rsidP="00AC7A86">
            <w:pPr>
              <w:tabs>
                <w:tab w:val="clear" w:pos="2475"/>
              </w:tabs>
              <w:spacing w:after="0"/>
            </w:pPr>
          </w:p>
        </w:tc>
        <w:tc>
          <w:tcPr>
            <w:tcW w:w="1418" w:type="dxa"/>
            <w:tcBorders>
              <w:top w:val="single" w:sz="4" w:space="0" w:color="auto"/>
              <w:left w:val="single" w:sz="4" w:space="0" w:color="auto"/>
              <w:bottom w:val="single" w:sz="4" w:space="0" w:color="auto"/>
              <w:right w:val="single" w:sz="4" w:space="0" w:color="auto"/>
            </w:tcBorders>
            <w:hideMark/>
          </w:tcPr>
          <w:p w14:paraId="734D8093" w14:textId="77777777" w:rsidR="009E3387" w:rsidRDefault="009E3387" w:rsidP="00AC7A86">
            <w:pPr>
              <w:spacing w:after="0"/>
              <w:jc w:val="center"/>
            </w:pPr>
            <w:r>
              <w:t>mokytojai</w:t>
            </w:r>
          </w:p>
        </w:tc>
        <w:tc>
          <w:tcPr>
            <w:tcW w:w="1275" w:type="dxa"/>
            <w:tcBorders>
              <w:top w:val="single" w:sz="4" w:space="0" w:color="auto"/>
              <w:left w:val="single" w:sz="4" w:space="0" w:color="auto"/>
              <w:bottom w:val="single" w:sz="4" w:space="0" w:color="auto"/>
              <w:right w:val="single" w:sz="4" w:space="0" w:color="auto"/>
            </w:tcBorders>
            <w:hideMark/>
          </w:tcPr>
          <w:p w14:paraId="7F4A8CEC" w14:textId="77777777" w:rsidR="009E3387" w:rsidRDefault="009E3387" w:rsidP="00AC7A86">
            <w:pPr>
              <w:spacing w:after="0"/>
              <w:jc w:val="center"/>
            </w:pPr>
            <w:r>
              <w:t>vyr. mokytojai</w:t>
            </w:r>
          </w:p>
        </w:tc>
        <w:tc>
          <w:tcPr>
            <w:tcW w:w="1560" w:type="dxa"/>
            <w:tcBorders>
              <w:top w:val="single" w:sz="4" w:space="0" w:color="auto"/>
              <w:left w:val="single" w:sz="4" w:space="0" w:color="auto"/>
              <w:bottom w:val="single" w:sz="4" w:space="0" w:color="auto"/>
              <w:right w:val="single" w:sz="4" w:space="0" w:color="auto"/>
            </w:tcBorders>
            <w:hideMark/>
          </w:tcPr>
          <w:p w14:paraId="6A0D2DF2" w14:textId="77777777" w:rsidR="009E3387" w:rsidRDefault="009E3387" w:rsidP="00AC7A86">
            <w:pPr>
              <w:spacing w:after="0"/>
              <w:jc w:val="center"/>
            </w:pPr>
            <w:r>
              <w:t>mokytojai metodininkai</w:t>
            </w:r>
          </w:p>
        </w:tc>
        <w:tc>
          <w:tcPr>
            <w:tcW w:w="1382" w:type="dxa"/>
            <w:tcBorders>
              <w:top w:val="single" w:sz="4" w:space="0" w:color="auto"/>
              <w:left w:val="single" w:sz="4" w:space="0" w:color="auto"/>
              <w:bottom w:val="single" w:sz="4" w:space="0" w:color="auto"/>
              <w:right w:val="single" w:sz="4" w:space="0" w:color="auto"/>
            </w:tcBorders>
            <w:hideMark/>
          </w:tcPr>
          <w:p w14:paraId="16A892A1" w14:textId="77777777" w:rsidR="009E3387" w:rsidRDefault="009E3387" w:rsidP="00AC7A86">
            <w:pPr>
              <w:spacing w:after="0"/>
              <w:jc w:val="center"/>
            </w:pPr>
            <w:r>
              <w:t>mokytojai</w:t>
            </w:r>
          </w:p>
          <w:p w14:paraId="5C0DEBAD" w14:textId="77777777" w:rsidR="009E3387" w:rsidRDefault="009E3387" w:rsidP="00AC7A86">
            <w:pPr>
              <w:spacing w:after="0"/>
              <w:jc w:val="center"/>
            </w:pPr>
            <w:r>
              <w:t>ekspertai</w:t>
            </w:r>
          </w:p>
        </w:tc>
      </w:tr>
      <w:tr w:rsidR="009E3387" w14:paraId="729973A8" w14:textId="77777777" w:rsidTr="00AC7A86">
        <w:tc>
          <w:tcPr>
            <w:tcW w:w="2235" w:type="dxa"/>
            <w:tcBorders>
              <w:top w:val="single" w:sz="4" w:space="0" w:color="auto"/>
              <w:left w:val="single" w:sz="4" w:space="0" w:color="auto"/>
              <w:bottom w:val="single" w:sz="4" w:space="0" w:color="auto"/>
              <w:right w:val="single" w:sz="4" w:space="0" w:color="auto"/>
            </w:tcBorders>
            <w:hideMark/>
          </w:tcPr>
          <w:p w14:paraId="1C35E0CD" w14:textId="77777777" w:rsidR="009E3387" w:rsidRDefault="009E3387" w:rsidP="00AC7A86">
            <w:pPr>
              <w:spacing w:after="0"/>
              <w:rPr>
                <w:highlight w:val="yellow"/>
              </w:rPr>
            </w:pPr>
            <w:r>
              <w:t xml:space="preserve">            2021</w:t>
            </w:r>
          </w:p>
        </w:tc>
        <w:tc>
          <w:tcPr>
            <w:tcW w:w="1984" w:type="dxa"/>
            <w:tcBorders>
              <w:top w:val="single" w:sz="4" w:space="0" w:color="auto"/>
              <w:left w:val="single" w:sz="4" w:space="0" w:color="auto"/>
              <w:bottom w:val="single" w:sz="4" w:space="0" w:color="auto"/>
              <w:right w:val="single" w:sz="4" w:space="0" w:color="auto"/>
            </w:tcBorders>
            <w:hideMark/>
          </w:tcPr>
          <w:p w14:paraId="59FDDE88" w14:textId="77777777" w:rsidR="009E3387" w:rsidRDefault="009E3387" w:rsidP="00AC7A86">
            <w:pPr>
              <w:spacing w:after="0"/>
              <w:jc w:val="center"/>
              <w:rPr>
                <w:highlight w:val="yellow"/>
              </w:rPr>
            </w:pPr>
            <w:r w:rsidRPr="00C06A51">
              <w:t>31</w:t>
            </w:r>
          </w:p>
        </w:tc>
        <w:tc>
          <w:tcPr>
            <w:tcW w:w="1418" w:type="dxa"/>
            <w:tcBorders>
              <w:top w:val="single" w:sz="4" w:space="0" w:color="auto"/>
              <w:left w:val="single" w:sz="4" w:space="0" w:color="auto"/>
              <w:bottom w:val="single" w:sz="4" w:space="0" w:color="auto"/>
              <w:right w:val="single" w:sz="4" w:space="0" w:color="auto"/>
            </w:tcBorders>
            <w:hideMark/>
          </w:tcPr>
          <w:p w14:paraId="7B4EDAE0" w14:textId="77777777" w:rsidR="009E3387" w:rsidRDefault="009E3387" w:rsidP="00AC7A86">
            <w:pPr>
              <w:spacing w:after="0"/>
              <w:jc w:val="center"/>
            </w:pPr>
            <w:r>
              <w:t>7</w:t>
            </w:r>
          </w:p>
        </w:tc>
        <w:tc>
          <w:tcPr>
            <w:tcW w:w="1275" w:type="dxa"/>
            <w:tcBorders>
              <w:top w:val="single" w:sz="4" w:space="0" w:color="auto"/>
              <w:left w:val="single" w:sz="4" w:space="0" w:color="auto"/>
              <w:bottom w:val="single" w:sz="4" w:space="0" w:color="auto"/>
              <w:right w:val="single" w:sz="4" w:space="0" w:color="auto"/>
            </w:tcBorders>
            <w:hideMark/>
          </w:tcPr>
          <w:p w14:paraId="1B2FAA8E" w14:textId="77777777" w:rsidR="009E3387" w:rsidRDefault="009E3387" w:rsidP="00AC7A86">
            <w:pPr>
              <w:spacing w:after="0"/>
              <w:jc w:val="center"/>
            </w:pPr>
            <w:r>
              <w:t>17</w:t>
            </w:r>
          </w:p>
        </w:tc>
        <w:tc>
          <w:tcPr>
            <w:tcW w:w="1560" w:type="dxa"/>
            <w:tcBorders>
              <w:top w:val="single" w:sz="4" w:space="0" w:color="auto"/>
              <w:left w:val="single" w:sz="4" w:space="0" w:color="auto"/>
              <w:bottom w:val="single" w:sz="4" w:space="0" w:color="auto"/>
              <w:right w:val="single" w:sz="4" w:space="0" w:color="auto"/>
            </w:tcBorders>
            <w:hideMark/>
          </w:tcPr>
          <w:p w14:paraId="0EAEC1B6" w14:textId="77777777" w:rsidR="009E3387" w:rsidRDefault="009E3387" w:rsidP="00AC7A86">
            <w:pPr>
              <w:spacing w:after="0"/>
              <w:jc w:val="center"/>
            </w:pPr>
            <w:r>
              <w:t>7</w:t>
            </w:r>
          </w:p>
        </w:tc>
        <w:tc>
          <w:tcPr>
            <w:tcW w:w="1382" w:type="dxa"/>
            <w:tcBorders>
              <w:top w:val="single" w:sz="4" w:space="0" w:color="auto"/>
              <w:left w:val="single" w:sz="4" w:space="0" w:color="auto"/>
              <w:bottom w:val="single" w:sz="4" w:space="0" w:color="auto"/>
              <w:right w:val="single" w:sz="4" w:space="0" w:color="auto"/>
            </w:tcBorders>
            <w:hideMark/>
          </w:tcPr>
          <w:p w14:paraId="614A1877" w14:textId="77777777" w:rsidR="009E3387" w:rsidRDefault="009E3387" w:rsidP="00AC7A86">
            <w:pPr>
              <w:spacing w:after="0"/>
              <w:jc w:val="center"/>
            </w:pPr>
            <w:r>
              <w:t>-</w:t>
            </w:r>
          </w:p>
        </w:tc>
      </w:tr>
    </w:tbl>
    <w:p w14:paraId="300241CA" w14:textId="77777777" w:rsidR="009E3387" w:rsidRDefault="009E3387" w:rsidP="00AB7E18">
      <w:pPr>
        <w:jc w:val="both"/>
      </w:pPr>
    </w:p>
    <w:p w14:paraId="2CC76F32" w14:textId="3BF5E842" w:rsidR="008C5A35" w:rsidRDefault="008C5A35" w:rsidP="00AB7E18">
      <w:pPr>
        <w:jc w:val="both"/>
      </w:pPr>
      <w:r>
        <w:t xml:space="preserve">Gimnazijoje dirba </w:t>
      </w:r>
      <w:r w:rsidR="009E3387">
        <w:t>1</w:t>
      </w:r>
      <w:r>
        <w:t xml:space="preserve"> socialini</w:t>
      </w:r>
      <w:r w:rsidR="009E3387">
        <w:t>s</w:t>
      </w:r>
      <w:r>
        <w:t xml:space="preserve"> pedagoga</w:t>
      </w:r>
      <w:r w:rsidR="009E3387">
        <w:t>s</w:t>
      </w:r>
      <w:r>
        <w:t xml:space="preserve"> (1 etat</w:t>
      </w:r>
      <w:r w:rsidR="009E3387">
        <w:t>as</w:t>
      </w:r>
      <w:r>
        <w:t>)</w:t>
      </w:r>
      <w:r w:rsidR="009E3387">
        <w:t>, 1 logopedas – spec. pedagogas (0,5 etato ir 0,75 etato)</w:t>
      </w:r>
      <w:r>
        <w:t xml:space="preserve"> ir psichologas (</w:t>
      </w:r>
      <w:r w:rsidR="009E3387">
        <w:t>0,75</w:t>
      </w:r>
      <w:r>
        <w:t xml:space="preserve"> etat</w:t>
      </w:r>
      <w:r w:rsidR="009E3387">
        <w:t>o</w:t>
      </w:r>
      <w:r>
        <w:t>)</w:t>
      </w:r>
      <w:r w:rsidR="00C07C5C">
        <w:t xml:space="preserve">, </w:t>
      </w:r>
      <w:r w:rsidR="000318BF">
        <w:t xml:space="preserve">3 mokytojų padėjėjai (2,5 etato), </w:t>
      </w:r>
      <w:r>
        <w:t>2</w:t>
      </w:r>
      <w:r w:rsidR="00610E82">
        <w:t>8</w:t>
      </w:r>
      <w:r>
        <w:t xml:space="preserve"> personalo ir ūkio aptarnaujančio personalo darbuotojai. Visi darbuotojai dirba pagal darbo sutartis. Darbuotojų kaita nedidelė</w:t>
      </w:r>
      <w:r w:rsidR="00610E82">
        <w:t>.</w:t>
      </w:r>
    </w:p>
    <w:p w14:paraId="433D0E17" w14:textId="77777777" w:rsidR="00AB7E18" w:rsidRDefault="00AB7E18" w:rsidP="00AB7E18">
      <w:r>
        <w:t>Mokinių skaičiaus kaita: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02"/>
        <w:gridCol w:w="3229"/>
      </w:tblGrid>
      <w:tr w:rsidR="00AB7E18" w:rsidRPr="00AB7E18" w14:paraId="1828E179" w14:textId="77777777" w:rsidTr="00F16D45">
        <w:tc>
          <w:tcPr>
            <w:tcW w:w="3197" w:type="dxa"/>
            <w:tcBorders>
              <w:top w:val="single" w:sz="4" w:space="0" w:color="auto"/>
              <w:left w:val="single" w:sz="4" w:space="0" w:color="auto"/>
              <w:bottom w:val="single" w:sz="4" w:space="0" w:color="auto"/>
              <w:right w:val="single" w:sz="4" w:space="0" w:color="auto"/>
            </w:tcBorders>
            <w:hideMark/>
          </w:tcPr>
          <w:p w14:paraId="1852547C" w14:textId="77777777" w:rsidR="00AB7E18" w:rsidRDefault="00AB7E18">
            <w:pPr>
              <w:spacing w:after="0"/>
              <w:jc w:val="center"/>
            </w:pPr>
            <w:r>
              <w:t>Mokslo metai</w:t>
            </w:r>
          </w:p>
        </w:tc>
        <w:tc>
          <w:tcPr>
            <w:tcW w:w="3202" w:type="dxa"/>
            <w:tcBorders>
              <w:top w:val="single" w:sz="4" w:space="0" w:color="auto"/>
              <w:left w:val="single" w:sz="4" w:space="0" w:color="auto"/>
              <w:bottom w:val="single" w:sz="4" w:space="0" w:color="auto"/>
              <w:right w:val="single" w:sz="4" w:space="0" w:color="auto"/>
            </w:tcBorders>
            <w:hideMark/>
          </w:tcPr>
          <w:p w14:paraId="297FE181" w14:textId="77777777" w:rsidR="00AB7E18" w:rsidRDefault="00AB7E18">
            <w:pPr>
              <w:spacing w:after="0"/>
              <w:jc w:val="center"/>
            </w:pPr>
            <w:r>
              <w:t>Mokinių skaičius</w:t>
            </w:r>
          </w:p>
        </w:tc>
        <w:tc>
          <w:tcPr>
            <w:tcW w:w="3229" w:type="dxa"/>
            <w:tcBorders>
              <w:top w:val="single" w:sz="4" w:space="0" w:color="auto"/>
              <w:left w:val="single" w:sz="4" w:space="0" w:color="auto"/>
              <w:bottom w:val="single" w:sz="4" w:space="0" w:color="auto"/>
              <w:right w:val="single" w:sz="4" w:space="0" w:color="auto"/>
            </w:tcBorders>
            <w:hideMark/>
          </w:tcPr>
          <w:p w14:paraId="29FADE24" w14:textId="77777777" w:rsidR="00AB7E18" w:rsidRDefault="00AB7E18">
            <w:pPr>
              <w:spacing w:after="0"/>
              <w:jc w:val="center"/>
            </w:pPr>
            <w:r>
              <w:t>Iš jų ikimokyklinio ir priešmokyklinio ugdymo grupėje</w:t>
            </w:r>
          </w:p>
        </w:tc>
      </w:tr>
      <w:tr w:rsidR="00AB7E18" w14:paraId="222D89FD" w14:textId="77777777" w:rsidTr="00F16D45">
        <w:trPr>
          <w:trHeight w:val="244"/>
        </w:trPr>
        <w:tc>
          <w:tcPr>
            <w:tcW w:w="3197" w:type="dxa"/>
            <w:tcBorders>
              <w:top w:val="single" w:sz="4" w:space="0" w:color="auto"/>
              <w:left w:val="single" w:sz="4" w:space="0" w:color="auto"/>
              <w:bottom w:val="single" w:sz="4" w:space="0" w:color="auto"/>
              <w:right w:val="single" w:sz="4" w:space="0" w:color="auto"/>
            </w:tcBorders>
            <w:hideMark/>
          </w:tcPr>
          <w:p w14:paraId="24F0A5B6" w14:textId="77777777" w:rsidR="00AB7E18" w:rsidRDefault="00AB7E18">
            <w:pPr>
              <w:spacing w:after="0"/>
            </w:pPr>
            <w:r>
              <w:t>2019-2020</w:t>
            </w:r>
          </w:p>
        </w:tc>
        <w:tc>
          <w:tcPr>
            <w:tcW w:w="3202" w:type="dxa"/>
            <w:tcBorders>
              <w:top w:val="single" w:sz="4" w:space="0" w:color="auto"/>
              <w:left w:val="single" w:sz="4" w:space="0" w:color="auto"/>
              <w:bottom w:val="single" w:sz="4" w:space="0" w:color="auto"/>
              <w:right w:val="single" w:sz="4" w:space="0" w:color="auto"/>
            </w:tcBorders>
            <w:hideMark/>
          </w:tcPr>
          <w:p w14:paraId="3F11EEDD" w14:textId="77777777" w:rsidR="00AB7E18" w:rsidRDefault="00AB7E18">
            <w:pPr>
              <w:spacing w:after="0"/>
              <w:jc w:val="center"/>
            </w:pPr>
            <w:r>
              <w:t>255</w:t>
            </w:r>
          </w:p>
        </w:tc>
        <w:tc>
          <w:tcPr>
            <w:tcW w:w="3229" w:type="dxa"/>
            <w:tcBorders>
              <w:top w:val="single" w:sz="4" w:space="0" w:color="auto"/>
              <w:left w:val="single" w:sz="4" w:space="0" w:color="auto"/>
              <w:bottom w:val="single" w:sz="4" w:space="0" w:color="auto"/>
              <w:right w:val="single" w:sz="4" w:space="0" w:color="auto"/>
            </w:tcBorders>
            <w:hideMark/>
          </w:tcPr>
          <w:p w14:paraId="2E057385" w14:textId="77777777" w:rsidR="00AB7E18" w:rsidRDefault="00AB7E18">
            <w:pPr>
              <w:spacing w:after="0"/>
              <w:jc w:val="center"/>
            </w:pPr>
            <w:r>
              <w:t>41</w:t>
            </w:r>
          </w:p>
        </w:tc>
      </w:tr>
      <w:tr w:rsidR="00F16D45" w14:paraId="3CC54078" w14:textId="77777777" w:rsidTr="00F16D45">
        <w:trPr>
          <w:trHeight w:val="244"/>
        </w:trPr>
        <w:tc>
          <w:tcPr>
            <w:tcW w:w="3197" w:type="dxa"/>
            <w:tcBorders>
              <w:top w:val="single" w:sz="4" w:space="0" w:color="auto"/>
              <w:left w:val="single" w:sz="4" w:space="0" w:color="auto"/>
              <w:bottom w:val="single" w:sz="4" w:space="0" w:color="auto"/>
              <w:right w:val="single" w:sz="4" w:space="0" w:color="auto"/>
            </w:tcBorders>
          </w:tcPr>
          <w:p w14:paraId="27AE37A8" w14:textId="03DBCC58" w:rsidR="00F16D45" w:rsidRDefault="00F16D45">
            <w:pPr>
              <w:spacing w:after="0"/>
            </w:pPr>
            <w:r>
              <w:t>2020-2021</w:t>
            </w:r>
          </w:p>
        </w:tc>
        <w:tc>
          <w:tcPr>
            <w:tcW w:w="3202" w:type="dxa"/>
            <w:tcBorders>
              <w:top w:val="single" w:sz="4" w:space="0" w:color="auto"/>
              <w:left w:val="single" w:sz="4" w:space="0" w:color="auto"/>
              <w:bottom w:val="single" w:sz="4" w:space="0" w:color="auto"/>
              <w:right w:val="single" w:sz="4" w:space="0" w:color="auto"/>
            </w:tcBorders>
          </w:tcPr>
          <w:p w14:paraId="6199ECF7" w14:textId="39BAB401" w:rsidR="00F16D45" w:rsidRDefault="00F16D45">
            <w:pPr>
              <w:spacing w:after="0"/>
              <w:jc w:val="center"/>
            </w:pPr>
            <w:r>
              <w:t>259</w:t>
            </w:r>
          </w:p>
        </w:tc>
        <w:tc>
          <w:tcPr>
            <w:tcW w:w="3229" w:type="dxa"/>
            <w:tcBorders>
              <w:top w:val="single" w:sz="4" w:space="0" w:color="auto"/>
              <w:left w:val="single" w:sz="4" w:space="0" w:color="auto"/>
              <w:bottom w:val="single" w:sz="4" w:space="0" w:color="auto"/>
              <w:right w:val="single" w:sz="4" w:space="0" w:color="auto"/>
            </w:tcBorders>
          </w:tcPr>
          <w:p w14:paraId="69249DC3" w14:textId="52DE3956" w:rsidR="00F16D45" w:rsidRDefault="00F16D45">
            <w:pPr>
              <w:spacing w:after="0"/>
              <w:jc w:val="center"/>
            </w:pPr>
            <w:r>
              <w:t>50</w:t>
            </w:r>
          </w:p>
        </w:tc>
      </w:tr>
      <w:tr w:rsidR="009A360C" w14:paraId="3B66DBA3" w14:textId="77777777" w:rsidTr="00F16D45">
        <w:trPr>
          <w:trHeight w:val="244"/>
        </w:trPr>
        <w:tc>
          <w:tcPr>
            <w:tcW w:w="3197" w:type="dxa"/>
            <w:tcBorders>
              <w:top w:val="single" w:sz="4" w:space="0" w:color="auto"/>
              <w:left w:val="single" w:sz="4" w:space="0" w:color="auto"/>
              <w:bottom w:val="single" w:sz="4" w:space="0" w:color="auto"/>
              <w:right w:val="single" w:sz="4" w:space="0" w:color="auto"/>
            </w:tcBorders>
          </w:tcPr>
          <w:p w14:paraId="3A3FF231" w14:textId="035832DD" w:rsidR="009A360C" w:rsidRDefault="009A360C">
            <w:pPr>
              <w:spacing w:after="0"/>
            </w:pPr>
            <w:r>
              <w:t>2021-2022</w:t>
            </w:r>
          </w:p>
        </w:tc>
        <w:tc>
          <w:tcPr>
            <w:tcW w:w="3202" w:type="dxa"/>
            <w:tcBorders>
              <w:top w:val="single" w:sz="4" w:space="0" w:color="auto"/>
              <w:left w:val="single" w:sz="4" w:space="0" w:color="auto"/>
              <w:bottom w:val="single" w:sz="4" w:space="0" w:color="auto"/>
              <w:right w:val="single" w:sz="4" w:space="0" w:color="auto"/>
            </w:tcBorders>
          </w:tcPr>
          <w:p w14:paraId="423B16D8" w14:textId="65F76D39" w:rsidR="009A360C" w:rsidRDefault="00D50FD3">
            <w:pPr>
              <w:spacing w:after="0"/>
              <w:jc w:val="center"/>
            </w:pPr>
            <w:r>
              <w:t>252</w:t>
            </w:r>
          </w:p>
        </w:tc>
        <w:tc>
          <w:tcPr>
            <w:tcW w:w="3229" w:type="dxa"/>
            <w:tcBorders>
              <w:top w:val="single" w:sz="4" w:space="0" w:color="auto"/>
              <w:left w:val="single" w:sz="4" w:space="0" w:color="auto"/>
              <w:bottom w:val="single" w:sz="4" w:space="0" w:color="auto"/>
              <w:right w:val="single" w:sz="4" w:space="0" w:color="auto"/>
            </w:tcBorders>
          </w:tcPr>
          <w:p w14:paraId="6FE83C86" w14:textId="2FC40FC5" w:rsidR="009A360C" w:rsidRDefault="00D50FD3">
            <w:pPr>
              <w:spacing w:after="0"/>
              <w:jc w:val="center"/>
            </w:pPr>
            <w:r>
              <w:t>55</w:t>
            </w:r>
          </w:p>
        </w:tc>
      </w:tr>
    </w:tbl>
    <w:p w14:paraId="48136C20" w14:textId="77777777" w:rsidR="00AB7E18" w:rsidRDefault="00AB7E18" w:rsidP="00AB7E18"/>
    <w:p w14:paraId="2C27F0D3" w14:textId="77777777" w:rsidR="00AB7E18" w:rsidRDefault="00AB7E18" w:rsidP="00AB7E18">
      <w:r>
        <w:t>Įgijusių vidurinį išsilavinimą mokinių dalis:</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279"/>
        <w:gridCol w:w="3280"/>
      </w:tblGrid>
      <w:tr w:rsidR="00AB7E18" w:rsidRPr="00AB7E18" w14:paraId="77A0A7FD" w14:textId="77777777" w:rsidTr="00AB7E18">
        <w:trPr>
          <w:trHeight w:val="602"/>
        </w:trPr>
        <w:tc>
          <w:tcPr>
            <w:tcW w:w="3279" w:type="dxa"/>
            <w:tcBorders>
              <w:top w:val="single" w:sz="4" w:space="0" w:color="auto"/>
              <w:left w:val="single" w:sz="4" w:space="0" w:color="auto"/>
              <w:bottom w:val="single" w:sz="4" w:space="0" w:color="auto"/>
              <w:right w:val="single" w:sz="4" w:space="0" w:color="auto"/>
            </w:tcBorders>
            <w:hideMark/>
          </w:tcPr>
          <w:p w14:paraId="134EA965" w14:textId="77777777" w:rsidR="00AB7E18" w:rsidRDefault="00AB7E18">
            <w:pPr>
              <w:spacing w:after="0"/>
              <w:jc w:val="center"/>
            </w:pPr>
            <w:r>
              <w:t>Mokslo metai</w:t>
            </w:r>
          </w:p>
        </w:tc>
        <w:tc>
          <w:tcPr>
            <w:tcW w:w="3279" w:type="dxa"/>
            <w:tcBorders>
              <w:top w:val="single" w:sz="4" w:space="0" w:color="auto"/>
              <w:left w:val="single" w:sz="4" w:space="0" w:color="auto"/>
              <w:bottom w:val="single" w:sz="4" w:space="0" w:color="auto"/>
              <w:right w:val="single" w:sz="4" w:space="0" w:color="auto"/>
            </w:tcBorders>
            <w:hideMark/>
          </w:tcPr>
          <w:p w14:paraId="4BC539E5" w14:textId="77777777" w:rsidR="00AB7E18" w:rsidRDefault="00AB7E18">
            <w:pPr>
              <w:spacing w:after="0"/>
              <w:jc w:val="center"/>
            </w:pPr>
            <w:r>
              <w:t>Mokinių skaičius IV g. kl. (12 kl.)</w:t>
            </w:r>
          </w:p>
        </w:tc>
        <w:tc>
          <w:tcPr>
            <w:tcW w:w="3280" w:type="dxa"/>
            <w:tcBorders>
              <w:top w:val="single" w:sz="4" w:space="0" w:color="auto"/>
              <w:left w:val="single" w:sz="4" w:space="0" w:color="auto"/>
              <w:bottom w:val="single" w:sz="4" w:space="0" w:color="auto"/>
              <w:right w:val="single" w:sz="4" w:space="0" w:color="auto"/>
            </w:tcBorders>
            <w:hideMark/>
          </w:tcPr>
          <w:p w14:paraId="684AD47D" w14:textId="77777777" w:rsidR="00AB7E18" w:rsidRDefault="00AB7E18">
            <w:pPr>
              <w:spacing w:after="0"/>
              <w:jc w:val="center"/>
            </w:pPr>
            <w:r>
              <w:t>Įgijusių vidurinį išsilavinimą</w:t>
            </w:r>
          </w:p>
          <w:p w14:paraId="19C6B87F" w14:textId="77777777" w:rsidR="00AB7E18" w:rsidRDefault="00AB7E18">
            <w:pPr>
              <w:spacing w:after="0"/>
              <w:jc w:val="center"/>
            </w:pPr>
            <w:r>
              <w:t>mokinių dalis</w:t>
            </w:r>
          </w:p>
        </w:tc>
      </w:tr>
      <w:tr w:rsidR="00AB7E18" w14:paraId="4AFA9AFB" w14:textId="77777777" w:rsidTr="00AB7E18">
        <w:trPr>
          <w:trHeight w:val="310"/>
        </w:trPr>
        <w:tc>
          <w:tcPr>
            <w:tcW w:w="3279" w:type="dxa"/>
            <w:tcBorders>
              <w:top w:val="single" w:sz="4" w:space="0" w:color="auto"/>
              <w:left w:val="single" w:sz="4" w:space="0" w:color="auto"/>
              <w:bottom w:val="single" w:sz="4" w:space="0" w:color="auto"/>
              <w:right w:val="single" w:sz="4" w:space="0" w:color="auto"/>
            </w:tcBorders>
            <w:hideMark/>
          </w:tcPr>
          <w:p w14:paraId="2158FB50" w14:textId="77777777" w:rsidR="00AB7E18" w:rsidRDefault="00AB7E18">
            <w:pPr>
              <w:spacing w:after="0"/>
            </w:pPr>
            <w:r>
              <w:t>2019-2020</w:t>
            </w:r>
          </w:p>
        </w:tc>
        <w:tc>
          <w:tcPr>
            <w:tcW w:w="3279" w:type="dxa"/>
            <w:tcBorders>
              <w:top w:val="single" w:sz="4" w:space="0" w:color="auto"/>
              <w:left w:val="single" w:sz="4" w:space="0" w:color="auto"/>
              <w:bottom w:val="single" w:sz="4" w:space="0" w:color="auto"/>
              <w:right w:val="single" w:sz="4" w:space="0" w:color="auto"/>
            </w:tcBorders>
            <w:hideMark/>
          </w:tcPr>
          <w:p w14:paraId="6DADEE26" w14:textId="77777777" w:rsidR="00AB7E18" w:rsidRDefault="00AB7E18">
            <w:pPr>
              <w:spacing w:after="0"/>
              <w:jc w:val="center"/>
            </w:pPr>
            <w:r>
              <w:t>14</w:t>
            </w:r>
          </w:p>
        </w:tc>
        <w:tc>
          <w:tcPr>
            <w:tcW w:w="3280" w:type="dxa"/>
            <w:tcBorders>
              <w:top w:val="single" w:sz="4" w:space="0" w:color="auto"/>
              <w:left w:val="single" w:sz="4" w:space="0" w:color="auto"/>
              <w:bottom w:val="single" w:sz="4" w:space="0" w:color="auto"/>
              <w:right w:val="single" w:sz="4" w:space="0" w:color="auto"/>
            </w:tcBorders>
            <w:hideMark/>
          </w:tcPr>
          <w:p w14:paraId="44960996" w14:textId="77777777" w:rsidR="00AB7E18" w:rsidRDefault="00AB7E18">
            <w:pPr>
              <w:spacing w:after="0"/>
              <w:jc w:val="center"/>
            </w:pPr>
            <w:r>
              <w:t>14 (100%)</w:t>
            </w:r>
          </w:p>
        </w:tc>
      </w:tr>
      <w:tr w:rsidR="00F16D45" w14:paraId="6E70371B" w14:textId="77777777" w:rsidTr="00AB7E18">
        <w:trPr>
          <w:trHeight w:val="310"/>
        </w:trPr>
        <w:tc>
          <w:tcPr>
            <w:tcW w:w="3279" w:type="dxa"/>
            <w:tcBorders>
              <w:top w:val="single" w:sz="4" w:space="0" w:color="auto"/>
              <w:left w:val="single" w:sz="4" w:space="0" w:color="auto"/>
              <w:bottom w:val="single" w:sz="4" w:space="0" w:color="auto"/>
              <w:right w:val="single" w:sz="4" w:space="0" w:color="auto"/>
            </w:tcBorders>
          </w:tcPr>
          <w:p w14:paraId="614D8E8A" w14:textId="506D9D71" w:rsidR="00F16D45" w:rsidRDefault="00F16D45">
            <w:pPr>
              <w:spacing w:after="0"/>
            </w:pPr>
            <w:r>
              <w:t>2020-2021</w:t>
            </w:r>
          </w:p>
        </w:tc>
        <w:tc>
          <w:tcPr>
            <w:tcW w:w="3279" w:type="dxa"/>
            <w:tcBorders>
              <w:top w:val="single" w:sz="4" w:space="0" w:color="auto"/>
              <w:left w:val="single" w:sz="4" w:space="0" w:color="auto"/>
              <w:bottom w:val="single" w:sz="4" w:space="0" w:color="auto"/>
              <w:right w:val="single" w:sz="4" w:space="0" w:color="auto"/>
            </w:tcBorders>
          </w:tcPr>
          <w:p w14:paraId="77623366" w14:textId="18AC725A" w:rsidR="00F16D45" w:rsidRDefault="00F16D45">
            <w:pPr>
              <w:spacing w:after="0"/>
              <w:jc w:val="center"/>
            </w:pPr>
            <w:r>
              <w:t>17</w:t>
            </w:r>
          </w:p>
        </w:tc>
        <w:tc>
          <w:tcPr>
            <w:tcW w:w="3280" w:type="dxa"/>
            <w:tcBorders>
              <w:top w:val="single" w:sz="4" w:space="0" w:color="auto"/>
              <w:left w:val="single" w:sz="4" w:space="0" w:color="auto"/>
              <w:bottom w:val="single" w:sz="4" w:space="0" w:color="auto"/>
              <w:right w:val="single" w:sz="4" w:space="0" w:color="auto"/>
            </w:tcBorders>
          </w:tcPr>
          <w:p w14:paraId="0D5AC625" w14:textId="61833C84" w:rsidR="00F16D45" w:rsidRDefault="00F16D45">
            <w:pPr>
              <w:spacing w:after="0"/>
              <w:jc w:val="center"/>
            </w:pPr>
            <w:r>
              <w:t>17 (100%)</w:t>
            </w:r>
          </w:p>
        </w:tc>
      </w:tr>
    </w:tbl>
    <w:p w14:paraId="2B08CE2C" w14:textId="77777777" w:rsidR="006D093E" w:rsidRDefault="006D093E" w:rsidP="00AB7E18"/>
    <w:p w14:paraId="0B1860B6" w14:textId="17E7D969" w:rsidR="00AB7E18" w:rsidRDefault="00493CA3" w:rsidP="00AB7E18">
      <w:r>
        <w:t>12 proc. baigusių gimnaziją abiturientų tęsia mokslus</w:t>
      </w:r>
      <w:r w:rsidRPr="00E315A4">
        <w:t xml:space="preserve"> </w:t>
      </w:r>
      <w:r w:rsidR="00E315A4" w:rsidRPr="00E315A4">
        <w:t>a</w:t>
      </w:r>
      <w:r w:rsidRPr="00E315A4">
        <w:t xml:space="preserve">ukštosiose </w:t>
      </w:r>
      <w:r>
        <w:t xml:space="preserve">mokyklose, 30 proc. kolegijose, </w:t>
      </w:r>
      <w:r w:rsidR="006D093E">
        <w:t xml:space="preserve">41 proc. profesinio ugdymo įstaigose, likusi dalis </w:t>
      </w:r>
      <w:r w:rsidR="00657CE2">
        <w:t>–</w:t>
      </w:r>
      <w:r w:rsidR="006D093E">
        <w:t xml:space="preserve"> </w:t>
      </w:r>
      <w:r w:rsidR="00657CE2">
        <w:t xml:space="preserve">dirba. </w:t>
      </w:r>
    </w:p>
    <w:p w14:paraId="4142CB35" w14:textId="77777777" w:rsidR="00AB7E18" w:rsidRDefault="00AB7E18" w:rsidP="00AB7E18">
      <w:r>
        <w:t>Įgijusių pagrindinį išsilavinimą mokinių dalis: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AB7E18" w:rsidRPr="00AB7E18" w14:paraId="10A8D8B1" w14:textId="77777777" w:rsidTr="00AB7E18">
        <w:tc>
          <w:tcPr>
            <w:tcW w:w="3284" w:type="dxa"/>
            <w:tcBorders>
              <w:top w:val="single" w:sz="4" w:space="0" w:color="auto"/>
              <w:left w:val="single" w:sz="4" w:space="0" w:color="auto"/>
              <w:bottom w:val="single" w:sz="4" w:space="0" w:color="auto"/>
              <w:right w:val="single" w:sz="4" w:space="0" w:color="auto"/>
            </w:tcBorders>
            <w:hideMark/>
          </w:tcPr>
          <w:p w14:paraId="3A7A86B9" w14:textId="77777777" w:rsidR="00AB7E18" w:rsidRDefault="00AB7E18">
            <w:pPr>
              <w:spacing w:after="0"/>
              <w:jc w:val="center"/>
            </w:pPr>
            <w:r>
              <w:t>Mokslo metai</w:t>
            </w:r>
          </w:p>
        </w:tc>
        <w:tc>
          <w:tcPr>
            <w:tcW w:w="3284" w:type="dxa"/>
            <w:tcBorders>
              <w:top w:val="single" w:sz="4" w:space="0" w:color="auto"/>
              <w:left w:val="single" w:sz="4" w:space="0" w:color="auto"/>
              <w:bottom w:val="single" w:sz="4" w:space="0" w:color="auto"/>
              <w:right w:val="single" w:sz="4" w:space="0" w:color="auto"/>
            </w:tcBorders>
            <w:hideMark/>
          </w:tcPr>
          <w:p w14:paraId="098F3237" w14:textId="77777777" w:rsidR="00AB7E18" w:rsidRDefault="00AB7E18">
            <w:pPr>
              <w:spacing w:after="0"/>
              <w:jc w:val="center"/>
            </w:pPr>
            <w:r>
              <w:t>Mokinių skaičius II g. kl. (10 kl.)</w:t>
            </w:r>
          </w:p>
        </w:tc>
        <w:tc>
          <w:tcPr>
            <w:tcW w:w="3285" w:type="dxa"/>
            <w:tcBorders>
              <w:top w:val="single" w:sz="4" w:space="0" w:color="auto"/>
              <w:left w:val="single" w:sz="4" w:space="0" w:color="auto"/>
              <w:bottom w:val="single" w:sz="4" w:space="0" w:color="auto"/>
              <w:right w:val="single" w:sz="4" w:space="0" w:color="auto"/>
            </w:tcBorders>
            <w:hideMark/>
          </w:tcPr>
          <w:p w14:paraId="558614A3" w14:textId="77777777" w:rsidR="00AB7E18" w:rsidRDefault="00AB7E18">
            <w:pPr>
              <w:spacing w:after="0"/>
              <w:jc w:val="center"/>
            </w:pPr>
            <w:r>
              <w:t>Įgijusių pagrindinį išsilavinimą</w:t>
            </w:r>
          </w:p>
          <w:p w14:paraId="13D294F3" w14:textId="77777777" w:rsidR="00AB7E18" w:rsidRDefault="00AB7E18">
            <w:pPr>
              <w:spacing w:after="0"/>
              <w:jc w:val="center"/>
            </w:pPr>
            <w:r>
              <w:t>mokinių dalis</w:t>
            </w:r>
          </w:p>
        </w:tc>
      </w:tr>
      <w:tr w:rsidR="00AB7E18" w14:paraId="35381064" w14:textId="77777777" w:rsidTr="00C863BF">
        <w:trPr>
          <w:trHeight w:val="400"/>
        </w:trPr>
        <w:tc>
          <w:tcPr>
            <w:tcW w:w="3284" w:type="dxa"/>
            <w:tcBorders>
              <w:top w:val="single" w:sz="4" w:space="0" w:color="auto"/>
              <w:left w:val="single" w:sz="4" w:space="0" w:color="auto"/>
              <w:bottom w:val="single" w:sz="4" w:space="0" w:color="auto"/>
              <w:right w:val="single" w:sz="4" w:space="0" w:color="auto"/>
            </w:tcBorders>
            <w:hideMark/>
          </w:tcPr>
          <w:p w14:paraId="20C96243" w14:textId="77777777" w:rsidR="00AB7E18" w:rsidRDefault="00AB7E18">
            <w:pPr>
              <w:spacing w:after="0"/>
            </w:pPr>
            <w:r>
              <w:t>2019-2020</w:t>
            </w:r>
          </w:p>
        </w:tc>
        <w:tc>
          <w:tcPr>
            <w:tcW w:w="3284" w:type="dxa"/>
            <w:tcBorders>
              <w:top w:val="single" w:sz="4" w:space="0" w:color="auto"/>
              <w:left w:val="single" w:sz="4" w:space="0" w:color="auto"/>
              <w:bottom w:val="single" w:sz="4" w:space="0" w:color="auto"/>
              <w:right w:val="single" w:sz="4" w:space="0" w:color="auto"/>
            </w:tcBorders>
            <w:hideMark/>
          </w:tcPr>
          <w:p w14:paraId="68CB6E24" w14:textId="77777777" w:rsidR="00AB7E18" w:rsidRDefault="00AB7E18">
            <w:pPr>
              <w:spacing w:after="0"/>
              <w:jc w:val="center"/>
            </w:pPr>
            <w:r>
              <w:t>21</w:t>
            </w:r>
          </w:p>
        </w:tc>
        <w:tc>
          <w:tcPr>
            <w:tcW w:w="3285" w:type="dxa"/>
            <w:tcBorders>
              <w:top w:val="single" w:sz="4" w:space="0" w:color="auto"/>
              <w:left w:val="single" w:sz="4" w:space="0" w:color="auto"/>
              <w:bottom w:val="single" w:sz="4" w:space="0" w:color="auto"/>
              <w:right w:val="single" w:sz="4" w:space="0" w:color="auto"/>
            </w:tcBorders>
            <w:hideMark/>
          </w:tcPr>
          <w:p w14:paraId="5F4D580F" w14:textId="77777777" w:rsidR="00AB7E18" w:rsidRDefault="00AB7E18">
            <w:pPr>
              <w:spacing w:after="0"/>
              <w:jc w:val="center"/>
            </w:pPr>
            <w:r>
              <w:t>19 (91%)</w:t>
            </w:r>
          </w:p>
        </w:tc>
      </w:tr>
      <w:tr w:rsidR="00F16D45" w14:paraId="007B9572" w14:textId="77777777" w:rsidTr="00F16D45">
        <w:trPr>
          <w:trHeight w:val="277"/>
        </w:trPr>
        <w:tc>
          <w:tcPr>
            <w:tcW w:w="3284" w:type="dxa"/>
            <w:tcBorders>
              <w:top w:val="single" w:sz="4" w:space="0" w:color="auto"/>
              <w:left w:val="single" w:sz="4" w:space="0" w:color="auto"/>
              <w:bottom w:val="single" w:sz="4" w:space="0" w:color="auto"/>
              <w:right w:val="single" w:sz="4" w:space="0" w:color="auto"/>
            </w:tcBorders>
          </w:tcPr>
          <w:p w14:paraId="630E24A1" w14:textId="530EC67B" w:rsidR="00F16D45" w:rsidRDefault="00F16D45">
            <w:pPr>
              <w:spacing w:after="0"/>
            </w:pPr>
            <w:r>
              <w:t>2020-2021</w:t>
            </w:r>
          </w:p>
        </w:tc>
        <w:tc>
          <w:tcPr>
            <w:tcW w:w="3284" w:type="dxa"/>
            <w:tcBorders>
              <w:top w:val="single" w:sz="4" w:space="0" w:color="auto"/>
              <w:left w:val="single" w:sz="4" w:space="0" w:color="auto"/>
              <w:bottom w:val="single" w:sz="4" w:space="0" w:color="auto"/>
              <w:right w:val="single" w:sz="4" w:space="0" w:color="auto"/>
            </w:tcBorders>
          </w:tcPr>
          <w:p w14:paraId="30A01A3E" w14:textId="09BF59E0" w:rsidR="00F16D45" w:rsidRDefault="00F16D45">
            <w:pPr>
              <w:spacing w:after="0"/>
              <w:jc w:val="center"/>
            </w:pPr>
            <w:r>
              <w:t>19</w:t>
            </w:r>
          </w:p>
        </w:tc>
        <w:tc>
          <w:tcPr>
            <w:tcW w:w="3285" w:type="dxa"/>
            <w:tcBorders>
              <w:top w:val="single" w:sz="4" w:space="0" w:color="auto"/>
              <w:left w:val="single" w:sz="4" w:space="0" w:color="auto"/>
              <w:bottom w:val="single" w:sz="4" w:space="0" w:color="auto"/>
              <w:right w:val="single" w:sz="4" w:space="0" w:color="auto"/>
            </w:tcBorders>
          </w:tcPr>
          <w:p w14:paraId="091B89A1" w14:textId="3BA8ACF2" w:rsidR="00F16D45" w:rsidRDefault="00F16D45">
            <w:pPr>
              <w:spacing w:after="0"/>
              <w:jc w:val="center"/>
            </w:pPr>
            <w:r>
              <w:t>19 (100%)</w:t>
            </w:r>
          </w:p>
        </w:tc>
      </w:tr>
    </w:tbl>
    <w:p w14:paraId="42D9971B" w14:textId="6C4746AA" w:rsidR="00AB7E18" w:rsidRDefault="00D2124C" w:rsidP="00AB7E18">
      <w:r>
        <w:t xml:space="preserve">17 (89,5 proc.) tęsia mokslą gimnazijoje, 2 (11,5 proc.) mokiniai mokosi profesinio ugdymo mokyklose. </w:t>
      </w:r>
    </w:p>
    <w:p w14:paraId="3086CB4A" w14:textId="77777777" w:rsidR="00AB7E18" w:rsidRDefault="00AB7E18" w:rsidP="00AB7E18">
      <w:r>
        <w:t>Įgijusių pradinį išsilavinimą mokinių dalis: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AB7E18" w:rsidRPr="00AB7E18" w14:paraId="7F235378" w14:textId="77777777" w:rsidTr="00AB7E18">
        <w:tc>
          <w:tcPr>
            <w:tcW w:w="3284" w:type="dxa"/>
            <w:tcBorders>
              <w:top w:val="single" w:sz="4" w:space="0" w:color="auto"/>
              <w:left w:val="single" w:sz="4" w:space="0" w:color="auto"/>
              <w:bottom w:val="single" w:sz="4" w:space="0" w:color="auto"/>
              <w:right w:val="single" w:sz="4" w:space="0" w:color="auto"/>
            </w:tcBorders>
            <w:hideMark/>
          </w:tcPr>
          <w:p w14:paraId="3E319F9D" w14:textId="77777777" w:rsidR="00AB7E18" w:rsidRDefault="00AB7E18">
            <w:pPr>
              <w:spacing w:after="0"/>
              <w:jc w:val="center"/>
            </w:pPr>
            <w:r>
              <w:t>Mokslo metai</w:t>
            </w:r>
          </w:p>
        </w:tc>
        <w:tc>
          <w:tcPr>
            <w:tcW w:w="3284" w:type="dxa"/>
            <w:tcBorders>
              <w:top w:val="single" w:sz="4" w:space="0" w:color="auto"/>
              <w:left w:val="single" w:sz="4" w:space="0" w:color="auto"/>
              <w:bottom w:val="single" w:sz="4" w:space="0" w:color="auto"/>
              <w:right w:val="single" w:sz="4" w:space="0" w:color="auto"/>
            </w:tcBorders>
            <w:hideMark/>
          </w:tcPr>
          <w:p w14:paraId="10C519B0" w14:textId="77777777" w:rsidR="00AB7E18" w:rsidRDefault="00AB7E18">
            <w:pPr>
              <w:spacing w:after="0"/>
              <w:jc w:val="center"/>
            </w:pPr>
            <w:r>
              <w:t>Mokinių skaičius 4 kl.</w:t>
            </w:r>
          </w:p>
        </w:tc>
        <w:tc>
          <w:tcPr>
            <w:tcW w:w="3285" w:type="dxa"/>
            <w:tcBorders>
              <w:top w:val="single" w:sz="4" w:space="0" w:color="auto"/>
              <w:left w:val="single" w:sz="4" w:space="0" w:color="auto"/>
              <w:bottom w:val="single" w:sz="4" w:space="0" w:color="auto"/>
              <w:right w:val="single" w:sz="4" w:space="0" w:color="auto"/>
            </w:tcBorders>
            <w:hideMark/>
          </w:tcPr>
          <w:p w14:paraId="74772BA2" w14:textId="77777777" w:rsidR="00AB7E18" w:rsidRDefault="00AB7E18">
            <w:pPr>
              <w:spacing w:after="0"/>
              <w:jc w:val="center"/>
            </w:pPr>
            <w:r>
              <w:t>Įgijusių pradinį išsilavinimą</w:t>
            </w:r>
          </w:p>
          <w:p w14:paraId="1AD1D69F" w14:textId="77777777" w:rsidR="00AB7E18" w:rsidRDefault="00AB7E18">
            <w:pPr>
              <w:spacing w:after="0"/>
              <w:jc w:val="center"/>
            </w:pPr>
            <w:r>
              <w:t>mokinių dalis</w:t>
            </w:r>
          </w:p>
        </w:tc>
      </w:tr>
      <w:tr w:rsidR="00AB7E18" w14:paraId="234A1861" w14:textId="77777777" w:rsidTr="00AB7E18">
        <w:trPr>
          <w:trHeight w:val="262"/>
        </w:trPr>
        <w:tc>
          <w:tcPr>
            <w:tcW w:w="3284" w:type="dxa"/>
            <w:tcBorders>
              <w:top w:val="single" w:sz="4" w:space="0" w:color="auto"/>
              <w:left w:val="single" w:sz="4" w:space="0" w:color="auto"/>
              <w:bottom w:val="single" w:sz="4" w:space="0" w:color="auto"/>
              <w:right w:val="single" w:sz="4" w:space="0" w:color="auto"/>
            </w:tcBorders>
            <w:hideMark/>
          </w:tcPr>
          <w:p w14:paraId="4CF41DCA" w14:textId="77777777" w:rsidR="00AB7E18" w:rsidRDefault="00AB7E18">
            <w:pPr>
              <w:spacing w:after="0"/>
            </w:pPr>
            <w:r>
              <w:t>2019-2020</w:t>
            </w:r>
          </w:p>
        </w:tc>
        <w:tc>
          <w:tcPr>
            <w:tcW w:w="3284" w:type="dxa"/>
            <w:tcBorders>
              <w:top w:val="single" w:sz="4" w:space="0" w:color="auto"/>
              <w:left w:val="single" w:sz="4" w:space="0" w:color="auto"/>
              <w:bottom w:val="single" w:sz="4" w:space="0" w:color="auto"/>
              <w:right w:val="single" w:sz="4" w:space="0" w:color="auto"/>
            </w:tcBorders>
            <w:hideMark/>
          </w:tcPr>
          <w:p w14:paraId="4C27A706" w14:textId="77777777" w:rsidR="00AB7E18" w:rsidRDefault="00AB7E18">
            <w:pPr>
              <w:spacing w:after="0"/>
              <w:jc w:val="center"/>
            </w:pPr>
            <w:r>
              <w:t>16</w:t>
            </w:r>
          </w:p>
        </w:tc>
        <w:tc>
          <w:tcPr>
            <w:tcW w:w="3285" w:type="dxa"/>
            <w:tcBorders>
              <w:top w:val="single" w:sz="4" w:space="0" w:color="auto"/>
              <w:left w:val="single" w:sz="4" w:space="0" w:color="auto"/>
              <w:bottom w:val="single" w:sz="4" w:space="0" w:color="auto"/>
              <w:right w:val="single" w:sz="4" w:space="0" w:color="auto"/>
            </w:tcBorders>
            <w:hideMark/>
          </w:tcPr>
          <w:p w14:paraId="283F6673" w14:textId="77777777" w:rsidR="00AB7E18" w:rsidRDefault="00AB7E18">
            <w:pPr>
              <w:spacing w:after="0"/>
              <w:jc w:val="center"/>
            </w:pPr>
            <w:r>
              <w:t>16  (100%)</w:t>
            </w:r>
          </w:p>
        </w:tc>
      </w:tr>
      <w:tr w:rsidR="00F16D45" w14:paraId="0775F7CE" w14:textId="77777777" w:rsidTr="00AB7E18">
        <w:trPr>
          <w:trHeight w:val="262"/>
        </w:trPr>
        <w:tc>
          <w:tcPr>
            <w:tcW w:w="3284" w:type="dxa"/>
            <w:tcBorders>
              <w:top w:val="single" w:sz="4" w:space="0" w:color="auto"/>
              <w:left w:val="single" w:sz="4" w:space="0" w:color="auto"/>
              <w:bottom w:val="single" w:sz="4" w:space="0" w:color="auto"/>
              <w:right w:val="single" w:sz="4" w:space="0" w:color="auto"/>
            </w:tcBorders>
          </w:tcPr>
          <w:p w14:paraId="55ED7D5F" w14:textId="443F6DDA" w:rsidR="00F16D45" w:rsidRDefault="00F16D45">
            <w:pPr>
              <w:spacing w:after="0"/>
            </w:pPr>
            <w:r>
              <w:lastRenderedPageBreak/>
              <w:t>2020-2021</w:t>
            </w:r>
          </w:p>
        </w:tc>
        <w:tc>
          <w:tcPr>
            <w:tcW w:w="3284" w:type="dxa"/>
            <w:tcBorders>
              <w:top w:val="single" w:sz="4" w:space="0" w:color="auto"/>
              <w:left w:val="single" w:sz="4" w:space="0" w:color="auto"/>
              <w:bottom w:val="single" w:sz="4" w:space="0" w:color="auto"/>
              <w:right w:val="single" w:sz="4" w:space="0" w:color="auto"/>
            </w:tcBorders>
          </w:tcPr>
          <w:p w14:paraId="12EF9888" w14:textId="7841F4F3" w:rsidR="00F16D45" w:rsidRDefault="00F16D45">
            <w:pPr>
              <w:spacing w:after="0"/>
              <w:jc w:val="center"/>
            </w:pPr>
            <w:r>
              <w:t>20</w:t>
            </w:r>
          </w:p>
        </w:tc>
        <w:tc>
          <w:tcPr>
            <w:tcW w:w="3285" w:type="dxa"/>
            <w:tcBorders>
              <w:top w:val="single" w:sz="4" w:space="0" w:color="auto"/>
              <w:left w:val="single" w:sz="4" w:space="0" w:color="auto"/>
              <w:bottom w:val="single" w:sz="4" w:space="0" w:color="auto"/>
              <w:right w:val="single" w:sz="4" w:space="0" w:color="auto"/>
            </w:tcBorders>
          </w:tcPr>
          <w:p w14:paraId="0CBB45EB" w14:textId="502F5F55" w:rsidR="00F16D45" w:rsidRDefault="00F16D45">
            <w:pPr>
              <w:spacing w:after="0"/>
              <w:jc w:val="center"/>
            </w:pPr>
            <w:r>
              <w:t>20 (</w:t>
            </w:r>
            <w:r w:rsidR="001330E7">
              <w:t>100%)</w:t>
            </w:r>
          </w:p>
        </w:tc>
      </w:tr>
    </w:tbl>
    <w:p w14:paraId="6C960977" w14:textId="77777777" w:rsidR="00AB7E18" w:rsidRDefault="00AB7E18" w:rsidP="00AB7E18">
      <w:pPr>
        <w:tabs>
          <w:tab w:val="clear" w:pos="2475"/>
        </w:tabs>
        <w:spacing w:after="0"/>
        <w:sectPr w:rsidR="00AB7E18" w:rsidSect="004F5198">
          <w:pgSz w:w="11906" w:h="16838"/>
          <w:pgMar w:top="993" w:right="567" w:bottom="1134" w:left="1701" w:header="567" w:footer="567" w:gutter="0"/>
          <w:pgNumType w:start="1"/>
          <w:cols w:space="720"/>
        </w:sectPr>
      </w:pPr>
    </w:p>
    <w:p w14:paraId="52F61E54" w14:textId="77777777" w:rsidR="00AB7E18" w:rsidRDefault="00AB7E18" w:rsidP="00AB7E18"/>
    <w:p w14:paraId="46F65F59" w14:textId="77777777" w:rsidR="00AB7E18" w:rsidRDefault="00AB7E18" w:rsidP="00AB7E18">
      <w:r>
        <w:t>Mokinių užimtumas neformaliajame vaikų švietime: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220"/>
        <w:gridCol w:w="3220"/>
      </w:tblGrid>
      <w:tr w:rsidR="00AB7E18" w:rsidRPr="00AB7E18" w14:paraId="48774024" w14:textId="77777777" w:rsidTr="00774539">
        <w:tc>
          <w:tcPr>
            <w:tcW w:w="3188" w:type="dxa"/>
            <w:tcBorders>
              <w:top w:val="single" w:sz="4" w:space="0" w:color="auto"/>
              <w:left w:val="single" w:sz="4" w:space="0" w:color="auto"/>
              <w:bottom w:val="single" w:sz="4" w:space="0" w:color="auto"/>
              <w:right w:val="single" w:sz="4" w:space="0" w:color="auto"/>
            </w:tcBorders>
            <w:hideMark/>
          </w:tcPr>
          <w:p w14:paraId="74B4A335" w14:textId="77777777" w:rsidR="00AB7E18" w:rsidRDefault="00AB7E18">
            <w:pPr>
              <w:spacing w:after="0"/>
              <w:jc w:val="center"/>
            </w:pPr>
            <w:r>
              <w:t>Mokslo metai</w:t>
            </w:r>
          </w:p>
        </w:tc>
        <w:tc>
          <w:tcPr>
            <w:tcW w:w="3220" w:type="dxa"/>
            <w:tcBorders>
              <w:top w:val="single" w:sz="4" w:space="0" w:color="auto"/>
              <w:left w:val="single" w:sz="4" w:space="0" w:color="auto"/>
              <w:bottom w:val="single" w:sz="4" w:space="0" w:color="auto"/>
              <w:right w:val="single" w:sz="4" w:space="0" w:color="auto"/>
            </w:tcBorders>
            <w:hideMark/>
          </w:tcPr>
          <w:p w14:paraId="50E62C34" w14:textId="77777777" w:rsidR="00AB7E18" w:rsidRDefault="00AB7E18">
            <w:pPr>
              <w:spacing w:after="0"/>
              <w:jc w:val="center"/>
            </w:pPr>
            <w:r>
              <w:t>Mokinių skaičius, dalyvaujančių neformaliajame švietime</w:t>
            </w:r>
          </w:p>
        </w:tc>
        <w:tc>
          <w:tcPr>
            <w:tcW w:w="3220" w:type="dxa"/>
            <w:tcBorders>
              <w:top w:val="single" w:sz="4" w:space="0" w:color="auto"/>
              <w:left w:val="single" w:sz="4" w:space="0" w:color="auto"/>
              <w:bottom w:val="single" w:sz="4" w:space="0" w:color="auto"/>
              <w:right w:val="single" w:sz="4" w:space="0" w:color="auto"/>
            </w:tcBorders>
            <w:hideMark/>
          </w:tcPr>
          <w:p w14:paraId="293A9BC9" w14:textId="77777777" w:rsidR="00AB7E18" w:rsidRPr="00AB7E18" w:rsidRDefault="00AB7E18">
            <w:pPr>
              <w:spacing w:after="0"/>
              <w:jc w:val="center"/>
            </w:pPr>
            <w:r>
              <w:t>Mokinių skaičius, dalyvaujančių neformaliajame švietime dalis (</w:t>
            </w:r>
            <w:r w:rsidRPr="00AB7E18">
              <w:t>%)</w:t>
            </w:r>
          </w:p>
        </w:tc>
      </w:tr>
      <w:tr w:rsidR="00AB7E18" w14:paraId="654BEAD7" w14:textId="77777777" w:rsidTr="00774539">
        <w:trPr>
          <w:trHeight w:val="361"/>
        </w:trPr>
        <w:tc>
          <w:tcPr>
            <w:tcW w:w="3188" w:type="dxa"/>
            <w:tcBorders>
              <w:top w:val="single" w:sz="4" w:space="0" w:color="auto"/>
              <w:left w:val="single" w:sz="4" w:space="0" w:color="auto"/>
              <w:bottom w:val="single" w:sz="4" w:space="0" w:color="auto"/>
              <w:right w:val="single" w:sz="4" w:space="0" w:color="auto"/>
            </w:tcBorders>
            <w:hideMark/>
          </w:tcPr>
          <w:p w14:paraId="6D0BC621" w14:textId="77777777" w:rsidR="00AB7E18" w:rsidRDefault="00AB7E18">
            <w:pPr>
              <w:spacing w:after="0"/>
            </w:pPr>
            <w:r>
              <w:t>2019-2020</w:t>
            </w:r>
          </w:p>
        </w:tc>
        <w:tc>
          <w:tcPr>
            <w:tcW w:w="3220" w:type="dxa"/>
            <w:tcBorders>
              <w:top w:val="single" w:sz="4" w:space="0" w:color="auto"/>
              <w:left w:val="single" w:sz="4" w:space="0" w:color="auto"/>
              <w:bottom w:val="single" w:sz="4" w:space="0" w:color="auto"/>
              <w:right w:val="single" w:sz="4" w:space="0" w:color="auto"/>
            </w:tcBorders>
            <w:hideMark/>
          </w:tcPr>
          <w:p w14:paraId="77BCC883" w14:textId="52B4F689" w:rsidR="00AB7E18" w:rsidRDefault="00AB7E18">
            <w:pPr>
              <w:spacing w:after="0"/>
              <w:jc w:val="center"/>
            </w:pPr>
            <w:r>
              <w:t>194 ( 214)</w:t>
            </w:r>
          </w:p>
        </w:tc>
        <w:tc>
          <w:tcPr>
            <w:tcW w:w="3220" w:type="dxa"/>
            <w:tcBorders>
              <w:top w:val="single" w:sz="4" w:space="0" w:color="auto"/>
              <w:left w:val="single" w:sz="4" w:space="0" w:color="auto"/>
              <w:bottom w:val="single" w:sz="4" w:space="0" w:color="auto"/>
              <w:right w:val="single" w:sz="4" w:space="0" w:color="auto"/>
            </w:tcBorders>
            <w:hideMark/>
          </w:tcPr>
          <w:p w14:paraId="2065326B" w14:textId="7941314C" w:rsidR="00AB7E18" w:rsidRDefault="00AB7E18">
            <w:pPr>
              <w:spacing w:after="0"/>
              <w:jc w:val="center"/>
            </w:pPr>
            <w:r>
              <w:t>90,7</w:t>
            </w:r>
            <w:r w:rsidR="00E34CEA">
              <w:t xml:space="preserve"> </w:t>
            </w:r>
            <w:r>
              <w:t>%</w:t>
            </w:r>
          </w:p>
        </w:tc>
      </w:tr>
      <w:tr w:rsidR="00774539" w14:paraId="01317526" w14:textId="77777777" w:rsidTr="00774539">
        <w:trPr>
          <w:trHeight w:val="361"/>
        </w:trPr>
        <w:tc>
          <w:tcPr>
            <w:tcW w:w="3188" w:type="dxa"/>
            <w:tcBorders>
              <w:top w:val="single" w:sz="4" w:space="0" w:color="auto"/>
              <w:left w:val="single" w:sz="4" w:space="0" w:color="auto"/>
              <w:bottom w:val="single" w:sz="4" w:space="0" w:color="auto"/>
              <w:right w:val="single" w:sz="4" w:space="0" w:color="auto"/>
            </w:tcBorders>
          </w:tcPr>
          <w:p w14:paraId="19E78180" w14:textId="33F53838" w:rsidR="00774539" w:rsidRDefault="00774539">
            <w:pPr>
              <w:spacing w:after="0"/>
            </w:pPr>
            <w:r>
              <w:t>2020-2021</w:t>
            </w:r>
          </w:p>
        </w:tc>
        <w:tc>
          <w:tcPr>
            <w:tcW w:w="3220" w:type="dxa"/>
            <w:tcBorders>
              <w:top w:val="single" w:sz="4" w:space="0" w:color="auto"/>
              <w:left w:val="single" w:sz="4" w:space="0" w:color="auto"/>
              <w:bottom w:val="single" w:sz="4" w:space="0" w:color="auto"/>
              <w:right w:val="single" w:sz="4" w:space="0" w:color="auto"/>
            </w:tcBorders>
          </w:tcPr>
          <w:p w14:paraId="615FDA66" w14:textId="43FE7D86" w:rsidR="00774539" w:rsidRDefault="00C321C6">
            <w:pPr>
              <w:spacing w:after="0"/>
              <w:jc w:val="center"/>
            </w:pPr>
            <w:r>
              <w:t>181 (209)</w:t>
            </w:r>
          </w:p>
        </w:tc>
        <w:tc>
          <w:tcPr>
            <w:tcW w:w="3220" w:type="dxa"/>
            <w:tcBorders>
              <w:top w:val="single" w:sz="4" w:space="0" w:color="auto"/>
              <w:left w:val="single" w:sz="4" w:space="0" w:color="auto"/>
              <w:bottom w:val="single" w:sz="4" w:space="0" w:color="auto"/>
              <w:right w:val="single" w:sz="4" w:space="0" w:color="auto"/>
            </w:tcBorders>
          </w:tcPr>
          <w:p w14:paraId="354A5F29" w14:textId="3F275FC0" w:rsidR="00774539" w:rsidRDefault="00C321C6">
            <w:pPr>
              <w:spacing w:after="0"/>
              <w:jc w:val="center"/>
            </w:pPr>
            <w:r>
              <w:t>86,6 %</w:t>
            </w:r>
          </w:p>
        </w:tc>
      </w:tr>
      <w:tr w:rsidR="00A031A1" w14:paraId="4C03A824" w14:textId="77777777" w:rsidTr="00774539">
        <w:trPr>
          <w:trHeight w:val="361"/>
        </w:trPr>
        <w:tc>
          <w:tcPr>
            <w:tcW w:w="3188" w:type="dxa"/>
            <w:tcBorders>
              <w:top w:val="single" w:sz="4" w:space="0" w:color="auto"/>
              <w:left w:val="single" w:sz="4" w:space="0" w:color="auto"/>
              <w:bottom w:val="single" w:sz="4" w:space="0" w:color="auto"/>
              <w:right w:val="single" w:sz="4" w:space="0" w:color="auto"/>
            </w:tcBorders>
          </w:tcPr>
          <w:p w14:paraId="7B8779E3" w14:textId="14D1B4B4" w:rsidR="00A031A1" w:rsidRDefault="00A031A1">
            <w:pPr>
              <w:spacing w:after="0"/>
            </w:pPr>
            <w:r>
              <w:t>2021-2022</w:t>
            </w:r>
          </w:p>
        </w:tc>
        <w:tc>
          <w:tcPr>
            <w:tcW w:w="3220" w:type="dxa"/>
            <w:tcBorders>
              <w:top w:val="single" w:sz="4" w:space="0" w:color="auto"/>
              <w:left w:val="single" w:sz="4" w:space="0" w:color="auto"/>
              <w:bottom w:val="single" w:sz="4" w:space="0" w:color="auto"/>
              <w:right w:val="single" w:sz="4" w:space="0" w:color="auto"/>
            </w:tcBorders>
          </w:tcPr>
          <w:p w14:paraId="175BE72A" w14:textId="2EA491A3" w:rsidR="00A031A1" w:rsidRDefault="008A5540">
            <w:pPr>
              <w:spacing w:after="0"/>
              <w:jc w:val="center"/>
            </w:pPr>
            <w:r>
              <w:t>186 (197)</w:t>
            </w:r>
          </w:p>
        </w:tc>
        <w:tc>
          <w:tcPr>
            <w:tcW w:w="3220" w:type="dxa"/>
            <w:tcBorders>
              <w:top w:val="single" w:sz="4" w:space="0" w:color="auto"/>
              <w:left w:val="single" w:sz="4" w:space="0" w:color="auto"/>
              <w:bottom w:val="single" w:sz="4" w:space="0" w:color="auto"/>
              <w:right w:val="single" w:sz="4" w:space="0" w:color="auto"/>
            </w:tcBorders>
          </w:tcPr>
          <w:p w14:paraId="3BBFE6BD" w14:textId="5B1A96A2" w:rsidR="00A031A1" w:rsidRDefault="008A5540">
            <w:pPr>
              <w:spacing w:after="0"/>
              <w:jc w:val="center"/>
            </w:pPr>
            <w:r>
              <w:t>94,4 %</w:t>
            </w:r>
          </w:p>
        </w:tc>
      </w:tr>
    </w:tbl>
    <w:p w14:paraId="2C7D2E3F" w14:textId="77777777" w:rsidR="00AB7E18" w:rsidRDefault="00AB7E18" w:rsidP="00AB7E18"/>
    <w:p w14:paraId="3C164447" w14:textId="1F17C872" w:rsidR="00657D78" w:rsidRDefault="00657D78" w:rsidP="00DE5EC0">
      <w:pPr>
        <w:jc w:val="center"/>
        <w:rPr>
          <w:b/>
          <w:bCs/>
        </w:rPr>
      </w:pPr>
      <w:r w:rsidRPr="00657D78">
        <w:rPr>
          <w:b/>
          <w:bCs/>
        </w:rPr>
        <w:t>VI. SVARBIAUSI REZULTATAI IR PASIEKIMAI</w:t>
      </w:r>
    </w:p>
    <w:p w14:paraId="609D681F" w14:textId="1AF1B806" w:rsidR="007B5EE2" w:rsidRDefault="00EE1301" w:rsidP="00EE1301">
      <w:pPr>
        <w:jc w:val="both"/>
      </w:pPr>
      <w:r>
        <w:t>2020-2021 m. m. 1-4 kl. mokiniai baigė 99 proc. pažangumu, t. y. 2 proc. aukštesniu nei 20</w:t>
      </w:r>
      <w:r w:rsidR="007331B6">
        <w:t>19</w:t>
      </w:r>
      <w:r>
        <w:t>-202</w:t>
      </w:r>
      <w:r w:rsidR="007331B6">
        <w:t>0</w:t>
      </w:r>
      <w:r>
        <w:t xml:space="preserve"> m. m. 4 proc. kilo  aukštesniuoju lygiu besimokančių mokinių skaičius t. y. nuo 19,1 proc. (20</w:t>
      </w:r>
      <w:r w:rsidR="00AE7E6E">
        <w:t>19</w:t>
      </w:r>
      <w:r>
        <w:t>-202</w:t>
      </w:r>
      <w:r w:rsidR="00AE7E6E">
        <w:t>0</w:t>
      </w:r>
      <w:r>
        <w:t xml:space="preserve"> m. m.) iki 23,1 proc. (202</w:t>
      </w:r>
      <w:r w:rsidR="00AE7E6E">
        <w:t>0</w:t>
      </w:r>
      <w:r>
        <w:t>-202</w:t>
      </w:r>
      <w:r w:rsidR="00AE7E6E">
        <w:t>1</w:t>
      </w:r>
      <w:r>
        <w:t>m.  m.). 5-8, I-II g. kl. mokinių pažangumas 100 proc. (2020-2021 m. m.)</w:t>
      </w:r>
      <w:r w:rsidR="00750832">
        <w:t xml:space="preserve"> t. y. 2</w:t>
      </w:r>
      <w:r w:rsidR="005A663A">
        <w:t>,8</w:t>
      </w:r>
      <w:r w:rsidR="00750832">
        <w:t xml:space="preserve"> proc. aukš</w:t>
      </w:r>
      <w:r w:rsidR="005A663A">
        <w:t>t</w:t>
      </w:r>
      <w:r w:rsidR="00750832">
        <w:t>esnis nei 2019-202</w:t>
      </w:r>
      <w:r w:rsidR="005A663A">
        <w:t>0</w:t>
      </w:r>
      <w:r w:rsidR="00750832">
        <w:t xml:space="preserve"> m.</w:t>
      </w:r>
      <w:r w:rsidR="005A663A">
        <w:t xml:space="preserve"> </w:t>
      </w:r>
      <w:r w:rsidR="00750832">
        <w:t>m.</w:t>
      </w:r>
      <w:r>
        <w:t xml:space="preserve">. III-IV g. kl. mokiniai baigė 97 proc. </w:t>
      </w:r>
      <w:r w:rsidR="005A663A">
        <w:t>t. y. 3 proc. žemesniu nei 2019-2020 m. m.</w:t>
      </w:r>
      <w:r w:rsidR="00174068">
        <w:t xml:space="preserve"> Bendras gimnazijos pažangumas pakilo 1,32 proc. t. y . nuo 97,7 proc.  (2019-2020 m. m.) iki 99,02 (2020-2021 m. m.)</w:t>
      </w:r>
      <w:r w:rsidR="00513C86">
        <w:t>.</w:t>
      </w:r>
    </w:p>
    <w:p w14:paraId="4695176D" w14:textId="6DAF3094" w:rsidR="00657D78" w:rsidRDefault="007B5EE2" w:rsidP="00EE1301">
      <w:pPr>
        <w:jc w:val="both"/>
      </w:pPr>
      <w:r>
        <w:t xml:space="preserve">  NMPP rezultatai rodo 4 ir 8 klasėse patenkinamą patikrinime dalyvavusių mokinių pasiekimų būklę. 4 kl. skaitymo</w:t>
      </w:r>
      <w:r w:rsidR="00EE3195">
        <w:t xml:space="preserve"> taškų vidurkis</w:t>
      </w:r>
      <w:r>
        <w:t xml:space="preserve"> 4,1 tašk</w:t>
      </w:r>
      <w:r w:rsidR="00EE3195">
        <w:t>o</w:t>
      </w:r>
      <w:r>
        <w:t xml:space="preserve"> </w:t>
      </w:r>
      <w:r w:rsidR="00EE3195">
        <w:t>mažesnis nei šalies</w:t>
      </w:r>
      <w:r>
        <w:t xml:space="preserve"> ir 4,2 </w:t>
      </w:r>
      <w:r w:rsidR="00EE3195">
        <w:t>taško - nei</w:t>
      </w:r>
      <w:r>
        <w:t xml:space="preserve"> savivaldybės; matematik</w:t>
      </w:r>
      <w:r w:rsidR="00752B3F">
        <w:t xml:space="preserve">os - </w:t>
      </w:r>
      <w:r>
        <w:t xml:space="preserve"> 4,0 tašk</w:t>
      </w:r>
      <w:r w:rsidR="00752B3F">
        <w:t>ais</w:t>
      </w:r>
      <w:r>
        <w:t xml:space="preserve"> </w:t>
      </w:r>
      <w:r w:rsidR="00752B3F">
        <w:t>mažesnis</w:t>
      </w:r>
      <w:r>
        <w:t xml:space="preserve"> n</w:t>
      </w:r>
      <w:r w:rsidR="00752B3F">
        <w:t>ei</w:t>
      </w:r>
      <w:r>
        <w:t xml:space="preserve"> šalie</w:t>
      </w:r>
      <w:r w:rsidR="00752B3F">
        <w:t>s</w:t>
      </w:r>
      <w:r>
        <w:t xml:space="preserve"> ir 4,1</w:t>
      </w:r>
      <w:r w:rsidR="00752B3F">
        <w:t xml:space="preserve"> taško - </w:t>
      </w:r>
      <w:r>
        <w:t xml:space="preserve"> n</w:t>
      </w:r>
      <w:r w:rsidR="00752B3F">
        <w:t>ei</w:t>
      </w:r>
      <w:r>
        <w:t xml:space="preserve"> savivaldybės; 8 kl. skaitym</w:t>
      </w:r>
      <w:r w:rsidR="00635661">
        <w:t>o taškų vidurkis</w:t>
      </w:r>
      <w:r>
        <w:t xml:space="preserve"> atitinka šalies vidurkį</w:t>
      </w:r>
      <w:r w:rsidR="00402990">
        <w:t>, bet</w:t>
      </w:r>
      <w:r>
        <w:t xml:space="preserve"> 0,6 </w:t>
      </w:r>
      <w:r w:rsidR="00506C53">
        <w:t>taško mažesnis nei</w:t>
      </w:r>
      <w:r>
        <w:t xml:space="preserve"> savivaldybės;  matematik</w:t>
      </w:r>
      <w:r w:rsidR="002B02B8">
        <w:t>os</w:t>
      </w:r>
      <w:r>
        <w:t xml:space="preserve"> -5,3 tašk</w:t>
      </w:r>
      <w:r w:rsidR="002B02B8">
        <w:t>o</w:t>
      </w:r>
      <w:r>
        <w:t xml:space="preserve"> </w:t>
      </w:r>
      <w:r w:rsidR="002B02B8">
        <w:t>mažesnis nei</w:t>
      </w:r>
      <w:r>
        <w:t xml:space="preserve"> šalies ir 5,7 </w:t>
      </w:r>
      <w:r w:rsidR="002B02B8">
        <w:t>taško</w:t>
      </w:r>
      <w:r w:rsidR="00C81AA7">
        <w:t xml:space="preserve"> -</w:t>
      </w:r>
      <w:r w:rsidR="002B02B8">
        <w:t xml:space="preserve"> </w:t>
      </w:r>
      <w:r>
        <w:t>n</w:t>
      </w:r>
      <w:r w:rsidR="002B02B8">
        <w:t>ei</w:t>
      </w:r>
      <w:r>
        <w:t xml:space="preserve"> savivaldybės. Džiugu, kad 65 proc. 8 kl. moksleivių skaitymo NMPP patikrinime pasiekė arba viršijo šalie</w:t>
      </w:r>
      <w:r w:rsidR="00C81AA7">
        <w:t>s</w:t>
      </w:r>
      <w:r>
        <w:t xml:space="preserve"> taškų vidurkį.  </w:t>
      </w:r>
    </w:p>
    <w:p w14:paraId="0BE986BC" w14:textId="095E05A4" w:rsidR="00BF51D9" w:rsidRDefault="00BF51D9" w:rsidP="00BF51D9">
      <w:pPr>
        <w:tabs>
          <w:tab w:val="clear" w:pos="2475"/>
        </w:tabs>
        <w:spacing w:after="0"/>
        <w:jc w:val="both"/>
        <w:rPr>
          <w:rFonts w:eastAsiaTheme="minorHAnsi"/>
        </w:rPr>
      </w:pPr>
      <w:r w:rsidRPr="00BF51D9">
        <w:rPr>
          <w:rFonts w:eastAsiaTheme="minorHAnsi"/>
        </w:rPr>
        <w:t>PUPP rezultatai rodo patenkinamą patikrinime dalyvavusių mokinių pasiekimų būklę</w:t>
      </w:r>
      <w:r w:rsidR="00E22079">
        <w:rPr>
          <w:rFonts w:eastAsiaTheme="minorHAnsi"/>
        </w:rPr>
        <w:t xml:space="preserve">. </w:t>
      </w:r>
      <w:r w:rsidRPr="00BF51D9">
        <w:rPr>
          <w:rFonts w:eastAsiaTheme="minorHAnsi"/>
        </w:rPr>
        <w:t xml:space="preserve"> </w:t>
      </w:r>
      <w:r w:rsidR="00E22079">
        <w:rPr>
          <w:rFonts w:eastAsiaTheme="minorHAnsi"/>
        </w:rPr>
        <w:t>L</w:t>
      </w:r>
      <w:r w:rsidRPr="00BF51D9">
        <w:rPr>
          <w:rFonts w:eastAsiaTheme="minorHAnsi"/>
        </w:rPr>
        <w:t>ietuvių kalb</w:t>
      </w:r>
      <w:r w:rsidR="00E22079">
        <w:rPr>
          <w:rFonts w:eastAsiaTheme="minorHAnsi"/>
        </w:rPr>
        <w:t>os</w:t>
      </w:r>
      <w:r w:rsidRPr="00BF51D9">
        <w:rPr>
          <w:rFonts w:eastAsiaTheme="minorHAnsi"/>
        </w:rPr>
        <w:t xml:space="preserve"> ir literatūr</w:t>
      </w:r>
      <w:r w:rsidR="00E22079">
        <w:rPr>
          <w:rFonts w:eastAsiaTheme="minorHAnsi"/>
        </w:rPr>
        <w:t>os</w:t>
      </w:r>
      <w:r w:rsidR="00B32439">
        <w:rPr>
          <w:rFonts w:eastAsiaTheme="minorHAnsi"/>
        </w:rPr>
        <w:t xml:space="preserve"> pasiektas taškų vidurkis</w:t>
      </w:r>
      <w:r w:rsidRPr="00BF51D9">
        <w:rPr>
          <w:rFonts w:eastAsiaTheme="minorHAnsi"/>
        </w:rPr>
        <w:t xml:space="preserve"> 5,1 tašk</w:t>
      </w:r>
      <w:r w:rsidR="00B32439">
        <w:rPr>
          <w:rFonts w:eastAsiaTheme="minorHAnsi"/>
        </w:rPr>
        <w:t>o</w:t>
      </w:r>
      <w:r w:rsidRPr="00BF51D9">
        <w:rPr>
          <w:rFonts w:eastAsiaTheme="minorHAnsi"/>
        </w:rPr>
        <w:t xml:space="preserve"> </w:t>
      </w:r>
      <w:r w:rsidR="00B32439">
        <w:rPr>
          <w:rFonts w:eastAsiaTheme="minorHAnsi"/>
        </w:rPr>
        <w:t>mažesnis nei</w:t>
      </w:r>
      <w:r w:rsidRPr="00BF51D9">
        <w:rPr>
          <w:rFonts w:eastAsiaTheme="minorHAnsi"/>
        </w:rPr>
        <w:t xml:space="preserve"> šalies i</w:t>
      </w:r>
      <w:r w:rsidR="00B32439">
        <w:rPr>
          <w:rFonts w:eastAsiaTheme="minorHAnsi"/>
        </w:rPr>
        <w:t>r</w:t>
      </w:r>
      <w:r w:rsidRPr="00BF51D9">
        <w:rPr>
          <w:rFonts w:eastAsiaTheme="minorHAnsi"/>
        </w:rPr>
        <w:t xml:space="preserve"> 4,4 </w:t>
      </w:r>
      <w:r w:rsidR="00B32439">
        <w:rPr>
          <w:rFonts w:eastAsiaTheme="minorHAnsi"/>
        </w:rPr>
        <w:t xml:space="preserve">taško - </w:t>
      </w:r>
      <w:r w:rsidRPr="00BF51D9">
        <w:rPr>
          <w:rFonts w:eastAsiaTheme="minorHAnsi"/>
        </w:rPr>
        <w:t>n</w:t>
      </w:r>
      <w:r w:rsidR="00B32439">
        <w:rPr>
          <w:rFonts w:eastAsiaTheme="minorHAnsi"/>
        </w:rPr>
        <w:t>ei</w:t>
      </w:r>
      <w:r w:rsidRPr="00BF51D9">
        <w:rPr>
          <w:rFonts w:eastAsiaTheme="minorHAnsi"/>
        </w:rPr>
        <w:t xml:space="preserve"> savivaldybės; matematik</w:t>
      </w:r>
      <w:r w:rsidR="00E755C2">
        <w:rPr>
          <w:rFonts w:eastAsiaTheme="minorHAnsi"/>
        </w:rPr>
        <w:t>os</w:t>
      </w:r>
      <w:r w:rsidRPr="00BF51D9">
        <w:rPr>
          <w:rFonts w:eastAsiaTheme="minorHAnsi"/>
        </w:rPr>
        <w:t xml:space="preserve"> -7,5 tašk</w:t>
      </w:r>
      <w:r w:rsidR="00E755C2">
        <w:rPr>
          <w:rFonts w:eastAsiaTheme="minorHAnsi"/>
        </w:rPr>
        <w:t>o mažesnis</w:t>
      </w:r>
      <w:r w:rsidRPr="00BF51D9">
        <w:rPr>
          <w:rFonts w:eastAsiaTheme="minorHAnsi"/>
        </w:rPr>
        <w:t xml:space="preserve"> n</w:t>
      </w:r>
      <w:r w:rsidR="00E755C2">
        <w:rPr>
          <w:rFonts w:eastAsiaTheme="minorHAnsi"/>
        </w:rPr>
        <w:t>ei</w:t>
      </w:r>
      <w:r w:rsidRPr="00BF51D9">
        <w:rPr>
          <w:rFonts w:eastAsiaTheme="minorHAnsi"/>
        </w:rPr>
        <w:t xml:space="preserve"> šalies ir 6,5 </w:t>
      </w:r>
      <w:r w:rsidR="00E755C2">
        <w:rPr>
          <w:rFonts w:eastAsiaTheme="minorHAnsi"/>
        </w:rPr>
        <w:t xml:space="preserve">taško - </w:t>
      </w:r>
      <w:r w:rsidRPr="00BF51D9">
        <w:rPr>
          <w:rFonts w:eastAsiaTheme="minorHAnsi"/>
        </w:rPr>
        <w:t>n</w:t>
      </w:r>
      <w:r w:rsidR="00E755C2">
        <w:rPr>
          <w:rFonts w:eastAsiaTheme="minorHAnsi"/>
        </w:rPr>
        <w:t>ei</w:t>
      </w:r>
      <w:r w:rsidRPr="00BF51D9">
        <w:rPr>
          <w:rFonts w:eastAsiaTheme="minorHAnsi"/>
        </w:rPr>
        <w:t xml:space="preserve"> savivaldybės. </w:t>
      </w:r>
    </w:p>
    <w:p w14:paraId="0E247D08" w14:textId="77777777" w:rsidR="00C627B3" w:rsidRPr="00BF51D9" w:rsidRDefault="00C627B3" w:rsidP="00BF51D9">
      <w:pPr>
        <w:tabs>
          <w:tab w:val="clear" w:pos="2475"/>
        </w:tabs>
        <w:spacing w:after="0"/>
        <w:jc w:val="both"/>
        <w:rPr>
          <w:rFonts w:eastAsiaTheme="minorHAnsi"/>
        </w:rPr>
      </w:pPr>
    </w:p>
    <w:p w14:paraId="32C611E3" w14:textId="05C1B8A3" w:rsidR="00BF51D9" w:rsidRDefault="00C627B3" w:rsidP="00EE1301">
      <w:pPr>
        <w:jc w:val="both"/>
      </w:pPr>
      <w:r>
        <w:t>I</w:t>
      </w:r>
      <w:r w:rsidRPr="000D6D6A">
        <w:t>šlaikytų egzaminų procentas krito nuo 95,12</w:t>
      </w:r>
      <w:r>
        <w:t xml:space="preserve"> proc. </w:t>
      </w:r>
      <w:r w:rsidRPr="000D6D6A">
        <w:t xml:space="preserve"> (2020</w:t>
      </w:r>
      <w:r>
        <w:t xml:space="preserve"> </w:t>
      </w:r>
      <w:r w:rsidRPr="000D6D6A">
        <w:t xml:space="preserve">m.) iki 92,86 </w:t>
      </w:r>
      <w:r>
        <w:t xml:space="preserve"> proc. </w:t>
      </w:r>
      <w:r w:rsidRPr="000D6D6A">
        <w:t>(2021m.)</w:t>
      </w:r>
      <w:r>
        <w:t>. 1 mokinys IKT VBE išlaikė 100 balų. Šio egzamino gimnazijos abiturientų vidurkis 12, 6 proc. aukštesnis nei savivaldybės ir 2,3</w:t>
      </w:r>
      <w:r w:rsidR="006E1F58">
        <w:t xml:space="preserve"> balo</w:t>
      </w:r>
      <w:r>
        <w:t xml:space="preserve"> žemesnis nei šalies. Matematikos VBE gimnazijos abiturientų vidurkis 0,1 </w:t>
      </w:r>
      <w:r w:rsidR="006E1F58">
        <w:t xml:space="preserve">balo </w:t>
      </w:r>
      <w:r>
        <w:t>aukštesnis nei savivaldybės ir 3,1 balo aukštesnis nei šalies. Rusų kalbos VBE vidurkis 6 balais aukštesnis nei savivaldybės</w:t>
      </w:r>
      <w:r w:rsidR="00A23331">
        <w:t>.</w:t>
      </w:r>
    </w:p>
    <w:p w14:paraId="4106B4CF" w14:textId="47C7C91E" w:rsidR="00DE5EC0" w:rsidRPr="00DE5EC0" w:rsidRDefault="003F5049" w:rsidP="00DE5EC0">
      <w:pPr>
        <w:tabs>
          <w:tab w:val="clear" w:pos="2475"/>
        </w:tabs>
        <w:spacing w:after="160"/>
        <w:jc w:val="both"/>
        <w:rPr>
          <w:rFonts w:eastAsiaTheme="minorHAnsi"/>
        </w:rPr>
      </w:pPr>
      <w:r>
        <w:rPr>
          <w:rFonts w:eastAsiaTheme="minorHAnsi"/>
        </w:rPr>
        <w:t>Š</w:t>
      </w:r>
      <w:r w:rsidR="00DE5EC0" w:rsidRPr="00DE5EC0">
        <w:rPr>
          <w:rFonts w:eastAsiaTheme="minorHAnsi"/>
        </w:rPr>
        <w:t>alies edukaciniame konkurse „OLYMPIS 2021“ dalyvavo 58 mokiniai. Laimėt</w:t>
      </w:r>
      <w:r w:rsidR="00961BD2">
        <w:rPr>
          <w:rFonts w:eastAsiaTheme="minorHAnsi"/>
        </w:rPr>
        <w:t>i</w:t>
      </w:r>
      <w:r w:rsidR="00DE5EC0" w:rsidRPr="00DE5EC0">
        <w:rPr>
          <w:rFonts w:eastAsiaTheme="minorHAnsi"/>
        </w:rPr>
        <w:t xml:space="preserve"> 68 pirmo laipsnio, 29 antro laipsnio ir 27 trečio laipsnio diplomai. Respublikiniame pradinių klasių konkurse „Žydintis medis“ laimėta III vieta. </w:t>
      </w:r>
    </w:p>
    <w:p w14:paraId="39534C41" w14:textId="568884AB" w:rsidR="00DE5EC0" w:rsidRPr="00DE5EC0" w:rsidRDefault="00DE5EC0" w:rsidP="009F08A6">
      <w:pPr>
        <w:tabs>
          <w:tab w:val="clear" w:pos="2475"/>
        </w:tabs>
        <w:spacing w:after="0"/>
        <w:jc w:val="both"/>
        <w:rPr>
          <w:rFonts w:eastAsiaTheme="minorHAnsi"/>
        </w:rPr>
      </w:pPr>
      <w:r w:rsidRPr="00DE5EC0">
        <w:rPr>
          <w:rFonts w:eastAsiaTheme="minorHAnsi"/>
        </w:rPr>
        <w:t xml:space="preserve">Respublikiniame piešinių ir erdvinių kompozicijų virtualios parodos – konkurso „Tautodailės verpetuose. Margutis: nuo tradicinio iki inovatyvaus“ 5–8 kl. grupėje laimėta II vieta. </w:t>
      </w:r>
    </w:p>
    <w:p w14:paraId="4BA13866" w14:textId="77777777" w:rsidR="00DE5EC0" w:rsidRPr="00DE5EC0" w:rsidRDefault="00DE5EC0" w:rsidP="009F08A6">
      <w:pPr>
        <w:tabs>
          <w:tab w:val="clear" w:pos="2475"/>
        </w:tabs>
        <w:spacing w:after="0"/>
        <w:jc w:val="both"/>
        <w:rPr>
          <w:rFonts w:eastAsiaTheme="minorHAnsi"/>
        </w:rPr>
      </w:pPr>
      <w:r w:rsidRPr="00DE5EC0">
        <w:rPr>
          <w:rFonts w:eastAsiaTheme="minorHAnsi"/>
        </w:rPr>
        <w:t xml:space="preserve">Respublikiniame projekte „Giminės medis 2021“ laimėta I vieta. </w:t>
      </w:r>
    </w:p>
    <w:p w14:paraId="02FD7248" w14:textId="77777777" w:rsidR="00DE5EC0" w:rsidRPr="00DE5EC0" w:rsidRDefault="00DE5EC0" w:rsidP="009F08A6">
      <w:pPr>
        <w:tabs>
          <w:tab w:val="clear" w:pos="2475"/>
        </w:tabs>
        <w:spacing w:after="0"/>
        <w:jc w:val="both"/>
        <w:rPr>
          <w:rFonts w:eastAsiaTheme="minorHAnsi"/>
        </w:rPr>
      </w:pPr>
      <w:r w:rsidRPr="00DE5EC0">
        <w:rPr>
          <w:rFonts w:eastAsiaTheme="minorHAnsi"/>
        </w:rPr>
        <w:t xml:space="preserve">Respublikiniame vertimų konkurse „Tavo žvilgsnis“ 4 mokiniai tapo laureatais. </w:t>
      </w:r>
    </w:p>
    <w:p w14:paraId="5015E3BC" w14:textId="77777777" w:rsidR="00DE5EC0" w:rsidRPr="00DE5EC0" w:rsidRDefault="00DE5EC0" w:rsidP="009F08A6">
      <w:pPr>
        <w:tabs>
          <w:tab w:val="clear" w:pos="2475"/>
        </w:tabs>
        <w:spacing w:after="0"/>
        <w:jc w:val="both"/>
        <w:rPr>
          <w:rFonts w:eastAsiaTheme="minorHAnsi"/>
        </w:rPr>
      </w:pPr>
      <w:r w:rsidRPr="00DE5EC0">
        <w:rPr>
          <w:rFonts w:eastAsiaTheme="minorHAnsi"/>
        </w:rPr>
        <w:t xml:space="preserve">Tarptautiniame kalbų konkurse „Kengūra“ 8 mokiniai apdovanoti auksiniais kengūros diplomais; </w:t>
      </w:r>
    </w:p>
    <w:p w14:paraId="72CE8A3F" w14:textId="74DF6FC4" w:rsidR="00DE5EC0" w:rsidRPr="00DE5EC0" w:rsidRDefault="00DE5EC0" w:rsidP="00DE5EC0">
      <w:pPr>
        <w:tabs>
          <w:tab w:val="clear" w:pos="2475"/>
        </w:tabs>
        <w:spacing w:after="160"/>
        <w:jc w:val="both"/>
        <w:rPr>
          <w:rFonts w:eastAsiaTheme="minorHAnsi"/>
        </w:rPr>
      </w:pPr>
      <w:r w:rsidRPr="00DE5EC0">
        <w:rPr>
          <w:rFonts w:eastAsiaTheme="minorHAnsi"/>
        </w:rPr>
        <w:t xml:space="preserve">Kauno rajono etninės kultūros olimpiadoje laimėta II vieta. 8 mokiniai dalyvavo </w:t>
      </w:r>
      <w:r w:rsidR="00A15FA7">
        <w:rPr>
          <w:rFonts w:eastAsiaTheme="minorHAnsi"/>
        </w:rPr>
        <w:t>r</w:t>
      </w:r>
      <w:r w:rsidRPr="00DE5EC0">
        <w:rPr>
          <w:rFonts w:eastAsiaTheme="minorHAnsi"/>
        </w:rPr>
        <w:t>espublikiniame švietimo įstaigų kūrybiniame projekte „Mūsų žemė – tai didelis vieškelis, o mes, žmonės – keliautojai“, 8–9 klasių mokinių chemikų konkurse laimėta I vieta;</w:t>
      </w:r>
    </w:p>
    <w:p w14:paraId="789A99C1" w14:textId="002042DB" w:rsidR="00DE5EC0" w:rsidRPr="00DE5EC0" w:rsidRDefault="00DE5EC0" w:rsidP="00FA27DF">
      <w:pPr>
        <w:tabs>
          <w:tab w:val="clear" w:pos="2475"/>
        </w:tabs>
        <w:spacing w:after="160"/>
        <w:jc w:val="both"/>
        <w:rPr>
          <w:rFonts w:eastAsiaTheme="minorHAnsi"/>
        </w:rPr>
      </w:pPr>
      <w:r w:rsidRPr="00DE5EC0">
        <w:rPr>
          <w:rFonts w:eastAsiaTheme="minorHAnsi"/>
        </w:rPr>
        <w:lastRenderedPageBreak/>
        <w:t>Dalyvauta respublikiniuose, tarptautiniuose projektuose – konkursuose, konferencijose: „Kalėdinis atvirukas“, „Dešimt žodžių“, „Gyvybės kryžius“, „Lietuva, Tėvyne mūsų“, „Jei prakalbėtų, daug pasakytų...“, „Uždavinys eilėraštyje“, „</w:t>
      </w:r>
      <w:proofErr w:type="spellStart"/>
      <w:r w:rsidRPr="00DE5EC0">
        <w:rPr>
          <w:rFonts w:eastAsiaTheme="minorHAnsi"/>
        </w:rPr>
        <w:t>Rieduliukas</w:t>
      </w:r>
      <w:proofErr w:type="spellEnd"/>
      <w:r w:rsidRPr="00DE5EC0">
        <w:rPr>
          <w:rFonts w:eastAsiaTheme="minorHAnsi"/>
        </w:rPr>
        <w:t>“, „Psichinė sveikata – baubas ar draugas“, „Vanduo – gyvybės šaltinis“, „Nerūkyti niekada nevėlu“, „Pažink Lietuvą ir pasaulį“, „</w:t>
      </w:r>
      <w:proofErr w:type="spellStart"/>
      <w:r w:rsidRPr="00DE5EC0">
        <w:rPr>
          <w:rFonts w:eastAsiaTheme="minorHAnsi"/>
        </w:rPr>
        <w:t>Open</w:t>
      </w:r>
      <w:proofErr w:type="spellEnd"/>
      <w:r w:rsidRPr="00DE5EC0">
        <w:rPr>
          <w:rFonts w:eastAsiaTheme="minorHAnsi"/>
        </w:rPr>
        <w:t xml:space="preserve"> </w:t>
      </w:r>
      <w:proofErr w:type="spellStart"/>
      <w:r w:rsidRPr="00DE5EC0">
        <w:rPr>
          <w:rFonts w:eastAsiaTheme="minorHAnsi"/>
        </w:rPr>
        <w:t>Hearts</w:t>
      </w:r>
      <w:proofErr w:type="spellEnd"/>
      <w:r w:rsidRPr="00DE5EC0">
        <w:rPr>
          <w:rFonts w:eastAsiaTheme="minorHAnsi"/>
        </w:rPr>
        <w:t xml:space="preserve">, </w:t>
      </w:r>
      <w:proofErr w:type="spellStart"/>
      <w:r w:rsidRPr="00DE5EC0">
        <w:rPr>
          <w:rFonts w:eastAsiaTheme="minorHAnsi"/>
        </w:rPr>
        <w:t>Open</w:t>
      </w:r>
      <w:proofErr w:type="spellEnd"/>
      <w:r w:rsidRPr="00DE5EC0">
        <w:rPr>
          <w:rFonts w:eastAsiaTheme="minorHAnsi"/>
        </w:rPr>
        <w:t xml:space="preserve"> </w:t>
      </w:r>
      <w:proofErr w:type="spellStart"/>
      <w:r w:rsidRPr="00DE5EC0">
        <w:rPr>
          <w:rFonts w:eastAsiaTheme="minorHAnsi"/>
        </w:rPr>
        <w:t>Minds</w:t>
      </w:r>
      <w:proofErr w:type="spellEnd"/>
      <w:r w:rsidRPr="00DE5EC0">
        <w:rPr>
          <w:rFonts w:eastAsiaTheme="minorHAnsi"/>
        </w:rPr>
        <w:t xml:space="preserve">“, </w:t>
      </w:r>
      <w:proofErr w:type="spellStart"/>
      <w:r w:rsidRPr="00DE5EC0">
        <w:rPr>
          <w:rFonts w:eastAsiaTheme="minorHAnsi"/>
        </w:rPr>
        <w:t>eTwinning</w:t>
      </w:r>
      <w:proofErr w:type="spellEnd"/>
      <w:r w:rsidRPr="00DE5EC0">
        <w:rPr>
          <w:rFonts w:eastAsiaTheme="minorHAnsi"/>
        </w:rPr>
        <w:t xml:space="preserve"> projekte „</w:t>
      </w:r>
      <w:proofErr w:type="spellStart"/>
      <w:r w:rsidRPr="00DE5EC0">
        <w:rPr>
          <w:rFonts w:eastAsiaTheme="minorHAnsi"/>
        </w:rPr>
        <w:t>Eu</w:t>
      </w:r>
      <w:proofErr w:type="spellEnd"/>
      <w:r w:rsidRPr="00DE5EC0">
        <w:rPr>
          <w:rFonts w:eastAsiaTheme="minorHAnsi"/>
        </w:rPr>
        <w:t xml:space="preserve"> </w:t>
      </w:r>
      <w:proofErr w:type="spellStart"/>
      <w:r w:rsidRPr="00DE5EC0">
        <w:rPr>
          <w:rFonts w:eastAsiaTheme="minorHAnsi"/>
        </w:rPr>
        <w:t>Code</w:t>
      </w:r>
      <w:proofErr w:type="spellEnd"/>
      <w:r w:rsidRPr="00DE5EC0">
        <w:rPr>
          <w:rFonts w:eastAsiaTheme="minorHAnsi"/>
        </w:rPr>
        <w:t xml:space="preserve"> </w:t>
      </w:r>
      <w:proofErr w:type="spellStart"/>
      <w:r w:rsidRPr="00DE5EC0">
        <w:rPr>
          <w:rFonts w:eastAsiaTheme="minorHAnsi"/>
        </w:rPr>
        <w:t>Week</w:t>
      </w:r>
      <w:proofErr w:type="spellEnd"/>
      <w:r w:rsidRPr="00DE5EC0">
        <w:rPr>
          <w:rFonts w:eastAsiaTheme="minorHAnsi"/>
        </w:rPr>
        <w:t xml:space="preserve">; 2021“, Šiaurės šalių literatūros savaitė „Svajonės ir ilgesys“, </w:t>
      </w:r>
      <w:proofErr w:type="spellStart"/>
      <w:r w:rsidRPr="00DE5EC0">
        <w:rPr>
          <w:rFonts w:eastAsiaTheme="minorHAnsi"/>
        </w:rPr>
        <w:t>eTwinning</w:t>
      </w:r>
      <w:proofErr w:type="spellEnd"/>
      <w:r w:rsidRPr="00DE5EC0">
        <w:rPr>
          <w:rFonts w:eastAsiaTheme="minorHAnsi"/>
        </w:rPr>
        <w:t xml:space="preserve"> „Tarpkultūrinės komunikacijos įgūdžių tobulinimas ir jų integravimas užsienio kalbų ir kitų dalykų pamokose“, „</w:t>
      </w:r>
      <w:proofErr w:type="spellStart"/>
      <w:r w:rsidRPr="00DE5EC0">
        <w:rPr>
          <w:rFonts w:eastAsiaTheme="minorHAnsi"/>
        </w:rPr>
        <w:t>Kings</w:t>
      </w:r>
      <w:proofErr w:type="spellEnd"/>
      <w:r w:rsidRPr="00DE5EC0">
        <w:rPr>
          <w:rFonts w:eastAsiaTheme="minorHAnsi"/>
        </w:rPr>
        <w:t>“ olimpiadoje</w:t>
      </w:r>
      <w:r w:rsidR="00B44019">
        <w:rPr>
          <w:rFonts w:eastAsiaTheme="minorHAnsi"/>
        </w:rPr>
        <w:t>.</w:t>
      </w:r>
    </w:p>
    <w:p w14:paraId="5E097F84" w14:textId="7FE976C0" w:rsidR="00DE5EC0" w:rsidRPr="00DE5EC0" w:rsidRDefault="00DE5EC0" w:rsidP="00FA27DF">
      <w:pPr>
        <w:tabs>
          <w:tab w:val="clear" w:pos="2475"/>
        </w:tabs>
        <w:spacing w:after="0"/>
        <w:jc w:val="both"/>
        <w:rPr>
          <w:rFonts w:eastAsiaTheme="minorHAnsi"/>
          <w:color w:val="000000" w:themeColor="text1"/>
        </w:rPr>
      </w:pPr>
      <w:r w:rsidRPr="00DE5EC0">
        <w:rPr>
          <w:rFonts w:eastAsiaTheme="minorHAnsi"/>
          <w:color w:val="000000" w:themeColor="text1"/>
        </w:rPr>
        <w:t xml:space="preserve"> </w:t>
      </w:r>
      <w:proofErr w:type="spellStart"/>
      <w:r w:rsidRPr="00DE5EC0">
        <w:rPr>
          <w:rFonts w:eastAsiaTheme="minorHAnsi"/>
          <w:color w:val="000000" w:themeColor="text1"/>
        </w:rPr>
        <w:t>Įgvendinti</w:t>
      </w:r>
      <w:proofErr w:type="spellEnd"/>
      <w:r w:rsidRPr="00DE5EC0">
        <w:rPr>
          <w:rFonts w:eastAsiaTheme="minorHAnsi"/>
          <w:color w:val="000000" w:themeColor="text1"/>
        </w:rPr>
        <w:t xml:space="preserve"> projektai – programos:</w:t>
      </w:r>
    </w:p>
    <w:p w14:paraId="2D6DD547" w14:textId="00F93A1D" w:rsidR="00DE5EC0" w:rsidRPr="00DE5EC0" w:rsidRDefault="00DE5EC0" w:rsidP="00FA27DF">
      <w:pPr>
        <w:tabs>
          <w:tab w:val="clear" w:pos="2475"/>
        </w:tabs>
        <w:spacing w:after="0"/>
        <w:jc w:val="both"/>
        <w:rPr>
          <w:rFonts w:eastAsiaTheme="minorHAnsi"/>
          <w:color w:val="000000" w:themeColor="text1"/>
        </w:rPr>
      </w:pPr>
      <w:r w:rsidRPr="00DE5EC0">
        <w:rPr>
          <w:rFonts w:eastAsiaTheme="minorHAnsi"/>
        </w:rPr>
        <w:t xml:space="preserve">1. </w:t>
      </w:r>
      <w:proofErr w:type="spellStart"/>
      <w:r w:rsidRPr="00DE5EC0">
        <w:rPr>
          <w:rFonts w:eastAsiaTheme="minorHAnsi"/>
        </w:rPr>
        <w:t>eTwinning</w:t>
      </w:r>
      <w:proofErr w:type="spellEnd"/>
      <w:r w:rsidRPr="00DE5EC0">
        <w:rPr>
          <w:rFonts w:eastAsiaTheme="minorHAnsi"/>
        </w:rPr>
        <w:t xml:space="preserve"> „Įgyvendink: mūsų gamta – mūsų ateitis“;</w:t>
      </w:r>
    </w:p>
    <w:p w14:paraId="699BD4F7" w14:textId="00E35223" w:rsidR="00DE5EC0" w:rsidRPr="00DE5EC0" w:rsidRDefault="00DE5EC0" w:rsidP="00FA27DF">
      <w:pPr>
        <w:tabs>
          <w:tab w:val="clear" w:pos="2475"/>
        </w:tabs>
        <w:spacing w:after="0"/>
        <w:jc w:val="both"/>
        <w:rPr>
          <w:rFonts w:eastAsiaTheme="minorHAnsi"/>
        </w:rPr>
      </w:pPr>
      <w:r w:rsidRPr="00DE5EC0">
        <w:rPr>
          <w:rFonts w:eastAsiaTheme="minorHAnsi"/>
        </w:rPr>
        <w:t xml:space="preserve">2. </w:t>
      </w:r>
      <w:proofErr w:type="spellStart"/>
      <w:r w:rsidRPr="00DE5EC0">
        <w:rPr>
          <w:rFonts w:eastAsiaTheme="minorHAnsi"/>
        </w:rPr>
        <w:t>eTwinning</w:t>
      </w:r>
      <w:proofErr w:type="spellEnd"/>
      <w:r w:rsidRPr="00DE5EC0">
        <w:rPr>
          <w:rFonts w:eastAsiaTheme="minorHAnsi"/>
        </w:rPr>
        <w:t xml:space="preserve"> „Netipinė aplinka – vaikų kūrybiškumo plėtotė“;</w:t>
      </w:r>
    </w:p>
    <w:p w14:paraId="1A45EF36" w14:textId="004027F6" w:rsidR="00DE5EC0" w:rsidRDefault="00DE5EC0" w:rsidP="00FA27DF">
      <w:pPr>
        <w:tabs>
          <w:tab w:val="clear" w:pos="2475"/>
        </w:tabs>
        <w:spacing w:after="0"/>
        <w:jc w:val="both"/>
        <w:rPr>
          <w:rFonts w:eastAsiaTheme="minorHAnsi"/>
        </w:rPr>
      </w:pPr>
      <w:r w:rsidRPr="00DE5EC0">
        <w:rPr>
          <w:rFonts w:eastAsiaTheme="minorHAnsi"/>
        </w:rPr>
        <w:t xml:space="preserve">3. </w:t>
      </w:r>
      <w:r w:rsidR="0084055E">
        <w:rPr>
          <w:rFonts w:eastAsiaTheme="minorHAnsi"/>
        </w:rPr>
        <w:t xml:space="preserve">3 </w:t>
      </w:r>
      <w:r w:rsidRPr="00DE5EC0">
        <w:rPr>
          <w:rFonts w:eastAsiaTheme="minorHAnsi"/>
        </w:rPr>
        <w:t>Kauno rajono savivaldybės finansuojami vaikų ir jaunimo socializacijos projektai – programos</w:t>
      </w:r>
      <w:r w:rsidR="0084055E">
        <w:rPr>
          <w:rFonts w:eastAsiaTheme="minorHAnsi"/>
        </w:rPr>
        <w:t>:</w:t>
      </w:r>
    </w:p>
    <w:p w14:paraId="3849C270" w14:textId="50EBBC8F" w:rsidR="0084055E" w:rsidRPr="00DE5EC0" w:rsidRDefault="0084055E" w:rsidP="00FA27DF">
      <w:pPr>
        <w:tabs>
          <w:tab w:val="clear" w:pos="2475"/>
        </w:tabs>
        <w:spacing w:after="0"/>
        <w:jc w:val="both"/>
        <w:rPr>
          <w:rFonts w:eastAsiaTheme="minorHAnsi"/>
        </w:rPr>
      </w:pPr>
      <w:r>
        <w:rPr>
          <w:rFonts w:eastAsiaTheme="minorHAnsi"/>
        </w:rPr>
        <w:t xml:space="preserve">3.1. ,,Iš praeities Tavo sūnūs, te stiprybę semia“, </w:t>
      </w:r>
      <w:r w:rsidR="006763F5">
        <w:t xml:space="preserve">,,Aš tarp kitų“ ir ,,Geriame arbatą“. </w:t>
      </w:r>
    </w:p>
    <w:p w14:paraId="07F6982D" w14:textId="019E414F" w:rsidR="00DE5EC0" w:rsidRPr="00DE5EC0" w:rsidRDefault="00DE5EC0" w:rsidP="00FA27DF">
      <w:pPr>
        <w:tabs>
          <w:tab w:val="clear" w:pos="2475"/>
        </w:tabs>
        <w:spacing w:after="0"/>
        <w:jc w:val="both"/>
        <w:rPr>
          <w:rFonts w:eastAsiaTheme="minorHAnsi"/>
        </w:rPr>
      </w:pPr>
      <w:r w:rsidRPr="00DE5EC0">
        <w:rPr>
          <w:rFonts w:eastAsiaTheme="minorHAnsi"/>
        </w:rPr>
        <w:t>4. Vasaros</w:t>
      </w:r>
      <w:r w:rsidR="006F7093">
        <w:rPr>
          <w:rFonts w:eastAsiaTheme="minorHAnsi"/>
        </w:rPr>
        <w:t xml:space="preserve"> poilsio</w:t>
      </w:r>
      <w:r w:rsidRPr="00DE5EC0">
        <w:rPr>
          <w:rFonts w:eastAsiaTheme="minorHAnsi"/>
        </w:rPr>
        <w:t xml:space="preserve"> stovykla </w:t>
      </w:r>
      <w:r w:rsidR="00693954">
        <w:rPr>
          <w:rFonts w:eastAsiaTheme="minorHAnsi"/>
        </w:rPr>
        <w:t xml:space="preserve"> 4-7 kl. </w:t>
      </w:r>
      <w:r w:rsidR="00402D9F">
        <w:rPr>
          <w:rFonts w:eastAsiaTheme="minorHAnsi"/>
        </w:rPr>
        <w:t xml:space="preserve">mokiniams </w:t>
      </w:r>
      <w:r w:rsidRPr="00DE5EC0">
        <w:rPr>
          <w:rFonts w:eastAsiaTheme="minorHAnsi"/>
        </w:rPr>
        <w:t>„Tobulėk. Eksperimentuok. Pramogauk.“;</w:t>
      </w:r>
    </w:p>
    <w:p w14:paraId="1A38BA9C" w14:textId="6D9A934E" w:rsidR="00DE5EC0" w:rsidRPr="00DE5EC0" w:rsidRDefault="00DE5EC0" w:rsidP="00FA27DF">
      <w:pPr>
        <w:tabs>
          <w:tab w:val="clear" w:pos="2475"/>
        </w:tabs>
        <w:spacing w:after="0"/>
        <w:jc w:val="both"/>
        <w:rPr>
          <w:rFonts w:eastAsiaTheme="minorHAnsi"/>
        </w:rPr>
      </w:pPr>
      <w:r w:rsidRPr="00DE5EC0">
        <w:rPr>
          <w:rFonts w:eastAsiaTheme="minorHAnsi"/>
        </w:rPr>
        <w:t xml:space="preserve">5. Skautų vasaros </w:t>
      </w:r>
      <w:r w:rsidR="006F7093">
        <w:rPr>
          <w:rFonts w:eastAsiaTheme="minorHAnsi"/>
        </w:rPr>
        <w:t xml:space="preserve">poilsio </w:t>
      </w:r>
      <w:r w:rsidRPr="00DE5EC0">
        <w:rPr>
          <w:rFonts w:eastAsiaTheme="minorHAnsi"/>
        </w:rPr>
        <w:t>stovykla</w:t>
      </w:r>
      <w:r w:rsidR="006F7093">
        <w:rPr>
          <w:rFonts w:eastAsiaTheme="minorHAnsi"/>
        </w:rPr>
        <w:t xml:space="preserve"> ,,</w:t>
      </w:r>
      <w:proofErr w:type="spellStart"/>
      <w:r w:rsidR="006F7093">
        <w:rPr>
          <w:rFonts w:eastAsiaTheme="minorHAnsi"/>
        </w:rPr>
        <w:t>Kon</w:t>
      </w:r>
      <w:proofErr w:type="spellEnd"/>
      <w:r w:rsidR="006F7093">
        <w:rPr>
          <w:rFonts w:eastAsiaTheme="minorHAnsi"/>
        </w:rPr>
        <w:t xml:space="preserve"> saka, a </w:t>
      </w:r>
      <w:proofErr w:type="spellStart"/>
      <w:r w:rsidR="006F7093">
        <w:rPr>
          <w:rFonts w:eastAsiaTheme="minorHAnsi"/>
        </w:rPr>
        <w:t>mon</w:t>
      </w:r>
      <w:proofErr w:type="spellEnd"/>
      <w:r w:rsidR="006F7093">
        <w:rPr>
          <w:rFonts w:eastAsiaTheme="minorHAnsi"/>
        </w:rPr>
        <w:t xml:space="preserve"> saka?“</w:t>
      </w:r>
    </w:p>
    <w:p w14:paraId="0D5BB85C" w14:textId="3FDA7661" w:rsidR="00DE5EC0" w:rsidRPr="00DE5EC0" w:rsidRDefault="00DE5EC0" w:rsidP="00FA27DF">
      <w:pPr>
        <w:tabs>
          <w:tab w:val="clear" w:pos="2475"/>
        </w:tabs>
        <w:spacing w:after="0"/>
        <w:jc w:val="both"/>
        <w:rPr>
          <w:rFonts w:eastAsiaTheme="minorHAnsi"/>
        </w:rPr>
      </w:pPr>
      <w:r w:rsidRPr="00DE5EC0">
        <w:rPr>
          <w:rFonts w:eastAsiaTheme="minorHAnsi"/>
        </w:rPr>
        <w:t>6. Moksleiviai bendruomenei.</w:t>
      </w:r>
    </w:p>
    <w:p w14:paraId="12BC520E" w14:textId="77777777" w:rsidR="00DE5EC0" w:rsidRPr="00DE5EC0" w:rsidRDefault="00DE5EC0" w:rsidP="00FA27DF">
      <w:pPr>
        <w:tabs>
          <w:tab w:val="clear" w:pos="2475"/>
        </w:tabs>
        <w:spacing w:after="0"/>
        <w:jc w:val="both"/>
        <w:rPr>
          <w:rFonts w:eastAsiaTheme="minorHAnsi"/>
        </w:rPr>
      </w:pPr>
    </w:p>
    <w:p w14:paraId="5DA49224" w14:textId="6D308FF0" w:rsidR="00DE5EC0" w:rsidRPr="00DE5EC0" w:rsidRDefault="00DE5EC0" w:rsidP="00FA27DF">
      <w:pPr>
        <w:tabs>
          <w:tab w:val="clear" w:pos="2475"/>
        </w:tabs>
        <w:spacing w:after="0"/>
        <w:jc w:val="both"/>
        <w:rPr>
          <w:rFonts w:eastAsiaTheme="minorHAnsi"/>
        </w:rPr>
      </w:pPr>
      <w:r w:rsidRPr="00DE5EC0">
        <w:rPr>
          <w:rFonts w:eastAsiaTheme="minorHAnsi"/>
        </w:rPr>
        <w:t>Gimnazijoje įgyvendinami ES struktūrinių fondų finansuojami projektai:</w:t>
      </w:r>
    </w:p>
    <w:p w14:paraId="0D874B9E" w14:textId="06CCC9DF" w:rsidR="00DE5EC0" w:rsidRPr="00DE5EC0" w:rsidRDefault="00DE5EC0" w:rsidP="00FA27DF">
      <w:pPr>
        <w:tabs>
          <w:tab w:val="clear" w:pos="2475"/>
        </w:tabs>
        <w:spacing w:after="0"/>
        <w:jc w:val="both"/>
        <w:rPr>
          <w:rFonts w:eastAsiaTheme="minorHAnsi"/>
        </w:rPr>
      </w:pPr>
      <w:r w:rsidRPr="00DE5EC0">
        <w:rPr>
          <w:rFonts w:eastAsiaTheme="minorHAnsi"/>
        </w:rPr>
        <w:t>1. Sporto paskirties inžinerinių statinių Mokyklos g. 14, Čekiškė, Kauno r. sav. statybos darbai;</w:t>
      </w:r>
    </w:p>
    <w:p w14:paraId="1A6CAC64" w14:textId="519A430C" w:rsidR="00DE5EC0" w:rsidRPr="00DE5EC0" w:rsidRDefault="00DE5EC0" w:rsidP="00FA27DF">
      <w:pPr>
        <w:tabs>
          <w:tab w:val="clear" w:pos="2475"/>
        </w:tabs>
        <w:spacing w:after="0"/>
        <w:jc w:val="both"/>
        <w:rPr>
          <w:rFonts w:eastAsiaTheme="minorHAnsi"/>
        </w:rPr>
      </w:pPr>
      <w:r w:rsidRPr="00DE5EC0">
        <w:rPr>
          <w:rFonts w:eastAsiaTheme="minorHAnsi"/>
        </w:rPr>
        <w:t>2. Saulės šviesos energijos fotovoltinės elektrinės iki (1 MW) galios rangos darbai.</w:t>
      </w:r>
    </w:p>
    <w:p w14:paraId="561E3073" w14:textId="77777777" w:rsidR="00DE5EC0" w:rsidRPr="00DE5EC0" w:rsidRDefault="00DE5EC0" w:rsidP="00FA27DF">
      <w:pPr>
        <w:tabs>
          <w:tab w:val="clear" w:pos="2475"/>
        </w:tabs>
        <w:spacing w:after="0"/>
        <w:jc w:val="both"/>
        <w:rPr>
          <w:rFonts w:eastAsiaTheme="minorHAnsi"/>
        </w:rPr>
      </w:pPr>
    </w:p>
    <w:p w14:paraId="5F35877D" w14:textId="0F63D669" w:rsidR="00DE5EC0" w:rsidRPr="00DE5EC0" w:rsidRDefault="00DE5EC0" w:rsidP="00FA27DF">
      <w:pPr>
        <w:tabs>
          <w:tab w:val="clear" w:pos="2475"/>
        </w:tabs>
        <w:spacing w:after="0"/>
        <w:jc w:val="both"/>
        <w:rPr>
          <w:rFonts w:eastAsiaTheme="minorHAnsi"/>
          <w:color w:val="000000" w:themeColor="text1"/>
        </w:rPr>
      </w:pPr>
      <w:r w:rsidRPr="00DE5EC0">
        <w:rPr>
          <w:rFonts w:eastAsiaTheme="minorHAnsi"/>
          <w:color w:val="000000" w:themeColor="text1"/>
        </w:rPr>
        <w:t xml:space="preserve"> Poilsio ir edukacinių erdvių sukūrimas:</w:t>
      </w:r>
    </w:p>
    <w:p w14:paraId="239BACD7" w14:textId="1F825363" w:rsidR="00DE5EC0" w:rsidRPr="00DE5EC0" w:rsidRDefault="00DE5EC0" w:rsidP="00FA27DF">
      <w:pPr>
        <w:tabs>
          <w:tab w:val="clear" w:pos="2475"/>
        </w:tabs>
        <w:spacing w:after="0"/>
        <w:jc w:val="both"/>
        <w:rPr>
          <w:rFonts w:eastAsiaTheme="minorHAnsi"/>
        </w:rPr>
      </w:pPr>
      <w:r w:rsidRPr="00DE5EC0">
        <w:rPr>
          <w:rFonts w:eastAsiaTheme="minorHAnsi"/>
        </w:rPr>
        <w:t>1. Įrengta ikimokyklinio amžiaus vaikų žaidimo aikštelė.</w:t>
      </w:r>
    </w:p>
    <w:p w14:paraId="11A39E70" w14:textId="77777777" w:rsidR="003F5049" w:rsidRDefault="003F5049" w:rsidP="00FA27DF">
      <w:pPr>
        <w:tabs>
          <w:tab w:val="clear" w:pos="2475"/>
        </w:tabs>
        <w:spacing w:after="0"/>
        <w:jc w:val="both"/>
        <w:rPr>
          <w:rFonts w:eastAsiaTheme="minorHAnsi"/>
          <w:color w:val="000000" w:themeColor="text1"/>
        </w:rPr>
      </w:pPr>
    </w:p>
    <w:p w14:paraId="6787CE7F" w14:textId="77777777" w:rsidR="00AB7E18" w:rsidRDefault="00AB7E18" w:rsidP="00AB7E18">
      <w:pPr>
        <w:jc w:val="center"/>
        <w:rPr>
          <w:caps/>
        </w:rPr>
      </w:pPr>
    </w:p>
    <w:p w14:paraId="6009C5C3" w14:textId="77777777" w:rsidR="00AB7E18" w:rsidRDefault="00AB7E18" w:rsidP="00AB7E18">
      <w:pPr>
        <w:jc w:val="center"/>
        <w:rPr>
          <w:caps/>
        </w:rPr>
      </w:pPr>
    </w:p>
    <w:p w14:paraId="71F4ABB2" w14:textId="77777777" w:rsidR="00AB7E18" w:rsidRDefault="00AB7E18" w:rsidP="00AB7E18">
      <w:pPr>
        <w:jc w:val="center"/>
        <w:rPr>
          <w:caps/>
        </w:rPr>
      </w:pPr>
    </w:p>
    <w:p w14:paraId="526BAE0B" w14:textId="77777777" w:rsidR="00AB7E18" w:rsidRDefault="00AB7E18" w:rsidP="00AB7E18">
      <w:pPr>
        <w:jc w:val="center"/>
        <w:rPr>
          <w:caps/>
        </w:rPr>
      </w:pPr>
    </w:p>
    <w:p w14:paraId="0800C8DF" w14:textId="77777777" w:rsidR="00AB7E18" w:rsidRDefault="00AB7E18" w:rsidP="00AB7E18">
      <w:pPr>
        <w:jc w:val="center"/>
        <w:rPr>
          <w:caps/>
        </w:rPr>
      </w:pPr>
    </w:p>
    <w:p w14:paraId="2126C391" w14:textId="77777777" w:rsidR="00AB7E18" w:rsidRDefault="00AB7E18" w:rsidP="00AB7E18">
      <w:pPr>
        <w:jc w:val="center"/>
        <w:rPr>
          <w:caps/>
        </w:rPr>
      </w:pPr>
    </w:p>
    <w:p w14:paraId="67296020" w14:textId="77777777" w:rsidR="00AB7E18" w:rsidRDefault="00AB7E18" w:rsidP="00AB7E18">
      <w:pPr>
        <w:rPr>
          <w:caps/>
        </w:rPr>
      </w:pPr>
    </w:p>
    <w:p w14:paraId="39598C49" w14:textId="77777777" w:rsidR="00AB7E18" w:rsidRDefault="00AB7E18" w:rsidP="00AB7E18">
      <w:pPr>
        <w:rPr>
          <w:caps/>
        </w:rPr>
      </w:pPr>
    </w:p>
    <w:p w14:paraId="3B678C22" w14:textId="77777777" w:rsidR="00AB7E18" w:rsidRDefault="00AB7E18" w:rsidP="00AB7E18">
      <w:pPr>
        <w:rPr>
          <w:caps/>
        </w:rPr>
      </w:pPr>
    </w:p>
    <w:p w14:paraId="0E77D65C" w14:textId="77777777" w:rsidR="00AB7E18" w:rsidRDefault="00AB7E18" w:rsidP="00AB7E18">
      <w:pPr>
        <w:tabs>
          <w:tab w:val="clear" w:pos="2475"/>
        </w:tabs>
        <w:spacing w:after="0"/>
        <w:rPr>
          <w:caps/>
        </w:rPr>
        <w:sectPr w:rsidR="00AB7E18">
          <w:type w:val="continuous"/>
          <w:pgSz w:w="11906" w:h="16838"/>
          <w:pgMar w:top="993" w:right="567" w:bottom="1134" w:left="1701" w:header="567" w:footer="567" w:gutter="0"/>
          <w:cols w:space="720"/>
        </w:sectPr>
      </w:pPr>
    </w:p>
    <w:p w14:paraId="26675161" w14:textId="77777777" w:rsidR="00AB7E18" w:rsidRDefault="00AB7E18" w:rsidP="00AB7E18">
      <w:pPr>
        <w:rPr>
          <w:caps/>
        </w:rPr>
      </w:pPr>
    </w:p>
    <w:p w14:paraId="64A9B46D" w14:textId="7CB0072F" w:rsidR="00AB7E18" w:rsidRDefault="00AB7E18" w:rsidP="00AB7E18">
      <w:pPr>
        <w:jc w:val="center"/>
        <w:rPr>
          <w:b/>
        </w:rPr>
      </w:pPr>
      <w:r>
        <w:rPr>
          <w:b/>
        </w:rPr>
        <w:t>VI</w:t>
      </w:r>
      <w:r w:rsidR="00BB7EA9">
        <w:rPr>
          <w:b/>
        </w:rPr>
        <w:t>I</w:t>
      </w:r>
      <w:r>
        <w:rPr>
          <w:b/>
        </w:rPr>
        <w:t>.  202</w:t>
      </w:r>
      <w:r w:rsidR="006D748A">
        <w:rPr>
          <w:b/>
        </w:rPr>
        <w:t>1</w:t>
      </w:r>
      <w:r>
        <w:rPr>
          <w:b/>
        </w:rPr>
        <w:t xml:space="preserve"> M.  VEIKLOS PLANO TIKSLŲ ĮGYVENDINIMAS</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5471"/>
        <w:gridCol w:w="6237"/>
      </w:tblGrid>
      <w:tr w:rsidR="00AB7E18" w14:paraId="0058CBF2" w14:textId="77777777" w:rsidTr="00AB7E18">
        <w:tc>
          <w:tcPr>
            <w:tcW w:w="2892" w:type="dxa"/>
            <w:tcBorders>
              <w:top w:val="single" w:sz="4" w:space="0" w:color="auto"/>
              <w:left w:val="single" w:sz="4" w:space="0" w:color="auto"/>
              <w:bottom w:val="single" w:sz="4" w:space="0" w:color="auto"/>
              <w:right w:val="single" w:sz="4" w:space="0" w:color="auto"/>
            </w:tcBorders>
            <w:hideMark/>
          </w:tcPr>
          <w:p w14:paraId="5D7BB0A8" w14:textId="77777777" w:rsidR="00AB7E18" w:rsidRDefault="00AB7E18">
            <w:pPr>
              <w:spacing w:after="0"/>
              <w:jc w:val="center"/>
              <w:rPr>
                <w:b/>
                <w:sz w:val="22"/>
                <w:szCs w:val="22"/>
              </w:rPr>
            </w:pPr>
            <w:r>
              <w:rPr>
                <w:b/>
                <w:sz w:val="22"/>
                <w:szCs w:val="22"/>
              </w:rPr>
              <w:t>Tikslas</w:t>
            </w:r>
          </w:p>
        </w:tc>
        <w:tc>
          <w:tcPr>
            <w:tcW w:w="5471" w:type="dxa"/>
            <w:tcBorders>
              <w:top w:val="single" w:sz="4" w:space="0" w:color="auto"/>
              <w:left w:val="single" w:sz="4" w:space="0" w:color="auto"/>
              <w:bottom w:val="single" w:sz="4" w:space="0" w:color="auto"/>
              <w:right w:val="single" w:sz="4" w:space="0" w:color="auto"/>
            </w:tcBorders>
            <w:hideMark/>
          </w:tcPr>
          <w:p w14:paraId="6D350EEB" w14:textId="77777777" w:rsidR="00AB7E18" w:rsidRDefault="00AB7E18">
            <w:pPr>
              <w:spacing w:after="0"/>
              <w:jc w:val="center"/>
              <w:rPr>
                <w:b/>
                <w:sz w:val="22"/>
                <w:szCs w:val="22"/>
              </w:rPr>
            </w:pPr>
            <w:r>
              <w:rPr>
                <w:b/>
                <w:sz w:val="22"/>
                <w:szCs w:val="22"/>
              </w:rPr>
              <w:t>Planuotas rezultatas</w:t>
            </w:r>
          </w:p>
        </w:tc>
        <w:tc>
          <w:tcPr>
            <w:tcW w:w="6237" w:type="dxa"/>
            <w:tcBorders>
              <w:top w:val="single" w:sz="4" w:space="0" w:color="auto"/>
              <w:left w:val="single" w:sz="4" w:space="0" w:color="auto"/>
              <w:bottom w:val="single" w:sz="4" w:space="0" w:color="auto"/>
              <w:right w:val="single" w:sz="4" w:space="0" w:color="auto"/>
            </w:tcBorders>
            <w:hideMark/>
          </w:tcPr>
          <w:p w14:paraId="278A512C" w14:textId="77777777" w:rsidR="00AB7E18" w:rsidRDefault="00AB7E18">
            <w:pPr>
              <w:spacing w:after="0"/>
              <w:jc w:val="center"/>
              <w:rPr>
                <w:b/>
                <w:color w:val="C00000"/>
                <w:sz w:val="22"/>
                <w:szCs w:val="22"/>
              </w:rPr>
            </w:pPr>
            <w:r>
              <w:rPr>
                <w:b/>
                <w:sz w:val="22"/>
                <w:szCs w:val="22"/>
              </w:rPr>
              <w:t xml:space="preserve">Pasiektas rezultatas </w:t>
            </w:r>
          </w:p>
        </w:tc>
      </w:tr>
      <w:tr w:rsidR="00AB7E18" w:rsidRPr="00AB7E18" w14:paraId="323D0425" w14:textId="77777777" w:rsidTr="00AB7E18">
        <w:tc>
          <w:tcPr>
            <w:tcW w:w="2892" w:type="dxa"/>
            <w:tcBorders>
              <w:top w:val="single" w:sz="4" w:space="0" w:color="auto"/>
              <w:left w:val="single" w:sz="4" w:space="0" w:color="auto"/>
              <w:bottom w:val="single" w:sz="4" w:space="0" w:color="auto"/>
              <w:right w:val="single" w:sz="4" w:space="0" w:color="auto"/>
            </w:tcBorders>
            <w:hideMark/>
          </w:tcPr>
          <w:p w14:paraId="6994B6E9" w14:textId="5AB7287A" w:rsidR="00AB7E18" w:rsidRPr="006D748A" w:rsidRDefault="00AB7E18">
            <w:pPr>
              <w:spacing w:after="0"/>
              <w:rPr>
                <w:b/>
              </w:rPr>
            </w:pPr>
            <w:r w:rsidRPr="006D748A">
              <w:rPr>
                <w:rFonts w:eastAsia="Times New Roman"/>
              </w:rPr>
              <w:t xml:space="preserve">Siekti </w:t>
            </w:r>
            <w:r w:rsidR="006D748A" w:rsidRPr="006D748A">
              <w:rPr>
                <w:rFonts w:eastAsia="Times New Roman"/>
              </w:rPr>
              <w:t xml:space="preserve">kiekvieno mokinio </w:t>
            </w:r>
            <w:r w:rsidR="006D748A">
              <w:rPr>
                <w:rFonts w:eastAsia="Times New Roman"/>
              </w:rPr>
              <w:t xml:space="preserve">pasiekimų </w:t>
            </w:r>
            <w:r w:rsidR="00D44FFF">
              <w:rPr>
                <w:rFonts w:eastAsia="Times New Roman"/>
              </w:rPr>
              <w:t xml:space="preserve">ir </w:t>
            </w:r>
            <w:r w:rsidR="00D44FFF" w:rsidRPr="006D748A">
              <w:rPr>
                <w:rFonts w:eastAsia="Times New Roman"/>
              </w:rPr>
              <w:t xml:space="preserve">pažangos </w:t>
            </w:r>
            <w:r w:rsidR="00D44FFF">
              <w:rPr>
                <w:rFonts w:eastAsia="Times New Roman"/>
              </w:rPr>
              <w:t xml:space="preserve"> </w:t>
            </w:r>
            <w:r w:rsidR="006D748A">
              <w:rPr>
                <w:rFonts w:eastAsia="Times New Roman"/>
              </w:rPr>
              <w:t xml:space="preserve">augimo. </w:t>
            </w:r>
          </w:p>
        </w:tc>
        <w:tc>
          <w:tcPr>
            <w:tcW w:w="5471" w:type="dxa"/>
            <w:tcBorders>
              <w:top w:val="single" w:sz="4" w:space="0" w:color="auto"/>
              <w:left w:val="single" w:sz="4" w:space="0" w:color="auto"/>
              <w:bottom w:val="single" w:sz="4" w:space="0" w:color="auto"/>
              <w:right w:val="single" w:sz="4" w:space="0" w:color="auto"/>
            </w:tcBorders>
            <w:hideMark/>
          </w:tcPr>
          <w:p w14:paraId="093A0B1A" w14:textId="51088588" w:rsidR="00AB7E18" w:rsidRDefault="00072523">
            <w:pPr>
              <w:spacing w:after="0"/>
              <w:jc w:val="both"/>
              <w:rPr>
                <w:b/>
              </w:rPr>
            </w:pPr>
            <w:r>
              <w:t xml:space="preserve">80 proc. mokytojų išklauso kvalifikacinį seminarą apie šiuolaikinį mokymąsi skatinančius metodus. 80 proc. mokytojų metodinėse grupėse susitaria dėl šiuolaikinės pamokos bruožų ir 60 proc. jų laikosi. 30 proc. stebėtų pamokų veiksmingai organizuojamas šiuolaikinį mokymąsi skatinančių metodų  taikymas. Stebėtų pamokų metodai ir būdai atitinka individualius mokinių poreikius. Didėja mokinių mokymosi motyvacija, išryškėja mokinių gebėjimai mokytis savarankiškai,  ieškoti ir apibendrinti informaciją, dirbti grupėse.  </w:t>
            </w:r>
          </w:p>
        </w:tc>
        <w:tc>
          <w:tcPr>
            <w:tcW w:w="6237" w:type="dxa"/>
            <w:tcBorders>
              <w:top w:val="single" w:sz="4" w:space="0" w:color="auto"/>
              <w:left w:val="single" w:sz="4" w:space="0" w:color="auto"/>
              <w:bottom w:val="single" w:sz="4" w:space="0" w:color="auto"/>
              <w:right w:val="single" w:sz="4" w:space="0" w:color="auto"/>
            </w:tcBorders>
            <w:hideMark/>
          </w:tcPr>
          <w:p w14:paraId="12C88903" w14:textId="56D4C989" w:rsidR="00AB7E18" w:rsidRDefault="00AB7E18">
            <w:pPr>
              <w:spacing w:after="0"/>
              <w:jc w:val="both"/>
            </w:pPr>
            <w:r>
              <w:rPr>
                <w:rFonts w:eastAsia="Times New Roman"/>
              </w:rPr>
              <w:t xml:space="preserve"> </w:t>
            </w:r>
            <w:r w:rsidR="00853E57">
              <w:rPr>
                <w:rFonts w:eastAsia="Times New Roman"/>
              </w:rPr>
              <w:t>100 proc. mokytojų dalyvavo kvalifikaciniame seminare ,,Aktyvaus mokymo(</w:t>
            </w:r>
            <w:proofErr w:type="spellStart"/>
            <w:r w:rsidR="00853E57">
              <w:rPr>
                <w:rFonts w:eastAsia="Times New Roman"/>
              </w:rPr>
              <w:t>si</w:t>
            </w:r>
            <w:proofErr w:type="spellEnd"/>
            <w:r w:rsidR="00853E57">
              <w:rPr>
                <w:rFonts w:eastAsia="Times New Roman"/>
              </w:rPr>
              <w:t>) metodai‘</w:t>
            </w:r>
            <w:r w:rsidR="008D0602">
              <w:rPr>
                <w:rFonts w:eastAsia="Times New Roman"/>
              </w:rPr>
              <w:t xml:space="preserve"> ir patobulino mokymo(</w:t>
            </w:r>
            <w:proofErr w:type="spellStart"/>
            <w:r w:rsidR="008D0602">
              <w:rPr>
                <w:rFonts w:eastAsia="Times New Roman"/>
              </w:rPr>
              <w:t>si</w:t>
            </w:r>
            <w:proofErr w:type="spellEnd"/>
            <w:r w:rsidR="008D0602">
              <w:rPr>
                <w:rFonts w:eastAsia="Times New Roman"/>
              </w:rPr>
              <w:t xml:space="preserve">) proceso valdymo bei dalyko turinio planavimo ir tobulinimo kompetencijas. </w:t>
            </w:r>
            <w:r w:rsidR="00853E57">
              <w:rPr>
                <w:rFonts w:eastAsia="Times New Roman"/>
              </w:rPr>
              <w:t xml:space="preserve">Visose metodinėse grupėse susitarta dėl šiuolaikinės pamokos bruožų, parengtos šiuolaikinės pamokos rekomendacijos. </w:t>
            </w:r>
            <w:r w:rsidR="00CF71E8">
              <w:rPr>
                <w:rFonts w:eastAsia="Times New Roman"/>
              </w:rPr>
              <w:t xml:space="preserve">Mokytojai kolegialiai stebėjo ir aptarė 21 atvirą pamoką, iš kurių 40 proc. stebėtų pamokų veiksmingai organizuotas šiuolaikinį mokymąsi skatinančių </w:t>
            </w:r>
            <w:r w:rsidR="00621D6E">
              <w:rPr>
                <w:rFonts w:eastAsia="Times New Roman"/>
              </w:rPr>
              <w:t>metodų taikymas.</w:t>
            </w:r>
            <w:r w:rsidR="007556AE">
              <w:rPr>
                <w:rFonts w:eastAsia="Times New Roman"/>
              </w:rPr>
              <w:t xml:space="preserve"> Per 2021 metus pravestos </w:t>
            </w:r>
            <w:r w:rsidR="00316F62">
              <w:rPr>
                <w:rFonts w:eastAsia="Times New Roman"/>
              </w:rPr>
              <w:t>158</w:t>
            </w:r>
            <w:r w:rsidR="007556AE">
              <w:rPr>
                <w:rFonts w:eastAsia="Times New Roman"/>
              </w:rPr>
              <w:t xml:space="preserve"> integruotos ir </w:t>
            </w:r>
            <w:r w:rsidR="004C5F28">
              <w:rPr>
                <w:rFonts w:eastAsia="Times New Roman"/>
              </w:rPr>
              <w:t>104</w:t>
            </w:r>
            <w:r w:rsidR="007556AE">
              <w:rPr>
                <w:rFonts w:eastAsia="Times New Roman"/>
              </w:rPr>
              <w:t xml:space="preserve"> pamokos kitose aplinkose. </w:t>
            </w:r>
            <w:r w:rsidR="004166A1">
              <w:rPr>
                <w:rFonts w:eastAsia="Times New Roman"/>
              </w:rPr>
              <w:t xml:space="preserve">Iš apklausoje </w:t>
            </w:r>
            <w:r w:rsidR="00326AC4">
              <w:rPr>
                <w:rFonts w:eastAsia="Times New Roman"/>
              </w:rPr>
              <w:t>,,Netradicinės pamokos“ dalyvavusių 92,4 proc. 5-8, I-IV gimnazijos klasės mokinių 47,4 proc. teigia, kad netradicinės pamokos skatina mokymo(</w:t>
            </w:r>
            <w:proofErr w:type="spellStart"/>
            <w:r w:rsidR="00326AC4">
              <w:rPr>
                <w:rFonts w:eastAsia="Times New Roman"/>
              </w:rPr>
              <w:t>si</w:t>
            </w:r>
            <w:proofErr w:type="spellEnd"/>
            <w:r w:rsidR="00326AC4">
              <w:rPr>
                <w:rFonts w:eastAsia="Times New Roman"/>
              </w:rPr>
              <w:t xml:space="preserve">) motyvaciją, </w:t>
            </w:r>
            <w:r w:rsidR="00C03B23">
              <w:rPr>
                <w:rFonts w:eastAsia="Times New Roman"/>
              </w:rPr>
              <w:t xml:space="preserve">78,4 proc. mokinių patinka pamokos, kuriose teorinės žinios pritaikomos praktikoje, 74,2 proc. mokinių patinka dirbti komandoje, poroje. 81 proc. apklaustųjų teigia, kad noriai bendradarbiauja, bendrauja, </w:t>
            </w:r>
            <w:r w:rsidR="00F87108">
              <w:rPr>
                <w:rFonts w:eastAsia="Times New Roman"/>
              </w:rPr>
              <w:t>dalyvauja bendrose veiklose</w:t>
            </w:r>
            <w:r w:rsidR="00F011D8">
              <w:rPr>
                <w:rFonts w:eastAsia="Times New Roman"/>
              </w:rPr>
              <w:t>.</w:t>
            </w:r>
            <w:r w:rsidR="00986428">
              <w:rPr>
                <w:rFonts w:eastAsia="Times New Roman"/>
              </w:rPr>
              <w:t xml:space="preserve"> </w:t>
            </w:r>
          </w:p>
        </w:tc>
      </w:tr>
      <w:tr w:rsidR="00AB7E18" w:rsidRPr="00AB7E18" w14:paraId="778BE81B" w14:textId="77777777" w:rsidTr="00AB7E18">
        <w:tc>
          <w:tcPr>
            <w:tcW w:w="2892" w:type="dxa"/>
            <w:tcBorders>
              <w:top w:val="single" w:sz="4" w:space="0" w:color="auto"/>
              <w:left w:val="single" w:sz="4" w:space="0" w:color="auto"/>
              <w:bottom w:val="single" w:sz="4" w:space="0" w:color="auto"/>
              <w:right w:val="single" w:sz="4" w:space="0" w:color="auto"/>
            </w:tcBorders>
          </w:tcPr>
          <w:p w14:paraId="69D4C0ED" w14:textId="77777777" w:rsidR="00AB7E18" w:rsidRDefault="00AB7E18">
            <w:pPr>
              <w:spacing w:after="0"/>
              <w:jc w:val="both"/>
              <w:rPr>
                <w:b/>
              </w:rPr>
            </w:pPr>
          </w:p>
        </w:tc>
        <w:tc>
          <w:tcPr>
            <w:tcW w:w="5471" w:type="dxa"/>
            <w:tcBorders>
              <w:top w:val="single" w:sz="4" w:space="0" w:color="auto"/>
              <w:left w:val="single" w:sz="4" w:space="0" w:color="auto"/>
              <w:bottom w:val="single" w:sz="4" w:space="0" w:color="auto"/>
              <w:right w:val="single" w:sz="4" w:space="0" w:color="auto"/>
            </w:tcBorders>
            <w:hideMark/>
          </w:tcPr>
          <w:p w14:paraId="21FA3ADC" w14:textId="2F585628" w:rsidR="00AB7E18" w:rsidRDefault="008E1BA3">
            <w:pPr>
              <w:spacing w:after="0"/>
              <w:jc w:val="both"/>
              <w:rPr>
                <w:b/>
              </w:rPr>
            </w:pPr>
            <w:r>
              <w:rPr>
                <w:color w:val="000000"/>
              </w:rPr>
              <w:t>70 proc. Mokytojų metodinėse grupėse susitaria dėl ugdymo proceso diferencijavimo principų. 70 proc. mokytojų išklauso kvalifikacinį seminarą apie mokymosi strategijas, pagilina žinias apie mokinių skirtybes. Kiekvieno dalyko mokytojas pasirenka bent po vieną mokymosi strategiją, kuri skatina aktyvų mokymąsi (40 proc.), tai liudija vidaus įsivertinimo duomenys. Kiekviena metodinė grupė organizuoja bent po 1 atvirą pamoką, kurioje vyksta ugdymo turinio diferencijavimas bent 1 būdu.</w:t>
            </w:r>
          </w:p>
        </w:tc>
        <w:tc>
          <w:tcPr>
            <w:tcW w:w="6237" w:type="dxa"/>
            <w:tcBorders>
              <w:top w:val="single" w:sz="4" w:space="0" w:color="auto"/>
              <w:left w:val="single" w:sz="4" w:space="0" w:color="auto"/>
              <w:bottom w:val="single" w:sz="4" w:space="0" w:color="auto"/>
              <w:right w:val="single" w:sz="4" w:space="0" w:color="auto"/>
            </w:tcBorders>
            <w:hideMark/>
          </w:tcPr>
          <w:p w14:paraId="17B0DFF1" w14:textId="0613ECB2" w:rsidR="00AB7E18" w:rsidRDefault="00AB7E18">
            <w:pPr>
              <w:spacing w:after="0"/>
              <w:jc w:val="both"/>
              <w:rPr>
                <w:b/>
              </w:rPr>
            </w:pPr>
            <w:r>
              <w:rPr>
                <w:color w:val="000000"/>
              </w:rPr>
              <w:t xml:space="preserve"> </w:t>
            </w:r>
            <w:r w:rsidR="009B0BCD">
              <w:rPr>
                <w:color w:val="000000"/>
              </w:rPr>
              <w:t>70 proc. mokytojų dalyvavo kvalifikaciniame seminare ,,Ugdymo proceso tobulinimas plėtojant profesinį bendradarbiavimą ir kuriant mokymą(</w:t>
            </w:r>
            <w:proofErr w:type="spellStart"/>
            <w:r w:rsidR="009B0BCD">
              <w:rPr>
                <w:color w:val="000000"/>
              </w:rPr>
              <w:t>si</w:t>
            </w:r>
            <w:proofErr w:type="spellEnd"/>
            <w:r w:rsidR="009B0BCD">
              <w:rPr>
                <w:color w:val="000000"/>
              </w:rPr>
              <w:t>) įgalinančią aplinką</w:t>
            </w:r>
            <w:r w:rsidR="00471112">
              <w:rPr>
                <w:color w:val="000000"/>
              </w:rPr>
              <w:t xml:space="preserve"> ir patobulino bendrąsias kompetencijas. </w:t>
            </w:r>
            <w:r w:rsidR="009B0BCD">
              <w:rPr>
                <w:color w:val="000000"/>
              </w:rPr>
              <w:t xml:space="preserve">Visose metodinėse grupėse vyko metodiniai susirinkimai dėl ugdymo turinio diferencijavimo principų. 40 proc. mokytojų tobulino dalyko turinio diferencijavimo įgūdžius apie mokinių skirtybes, </w:t>
            </w:r>
            <w:r w:rsidR="00342373">
              <w:rPr>
                <w:color w:val="000000"/>
              </w:rPr>
              <w:t>dalyvaudami įvairiuose kvalifikaciniuose seminaruose. Kiekviena metodinė grupė organizavo po 2 atviras pamokas, kuriose vyko ugdymo turinio diferencijavimas bent 1 būdu. Profesinių dialogų metu dalintasi sėkmės istorijomis apie nuotolinį mokymąsi, orientuotą į aktyvų mokinių ugdymą(</w:t>
            </w:r>
            <w:proofErr w:type="spellStart"/>
            <w:r w:rsidR="00342373">
              <w:rPr>
                <w:color w:val="000000"/>
              </w:rPr>
              <w:t>si</w:t>
            </w:r>
            <w:proofErr w:type="spellEnd"/>
            <w:r w:rsidR="00342373">
              <w:rPr>
                <w:color w:val="000000"/>
              </w:rPr>
              <w:t xml:space="preserve">). </w:t>
            </w:r>
            <w:r w:rsidR="004877F7">
              <w:rPr>
                <w:color w:val="000000"/>
              </w:rPr>
              <w:t xml:space="preserve">Remiantis 2021 m. atliktos mokinių apklausos ,,Ugdymosi veiklos individualizavimas, diferencijavimas, suasmeninimas </w:t>
            </w:r>
            <w:r w:rsidR="004877F7">
              <w:rPr>
                <w:color w:val="000000"/>
              </w:rPr>
              <w:lastRenderedPageBreak/>
              <w:t>gamtos ir tiksliųjų mokslų dalykų pamokose</w:t>
            </w:r>
            <w:r w:rsidR="004540C1">
              <w:rPr>
                <w:color w:val="000000"/>
              </w:rPr>
              <w:t xml:space="preserve">“ 57,1 proc. mokinių teigia, kad visada sulaukia reikiamos mokytojo pagalbos, 53,6 proc. – kad pamokos metu gauna skirtingas užduotis, 32,1 proc. mokinių nurodo, kad namų darbams mokytojas skiria skirtingas užduotis. </w:t>
            </w:r>
            <w:r w:rsidR="00B569BE">
              <w:rPr>
                <w:color w:val="000000"/>
              </w:rPr>
              <w:t>Gimnazijoje taikytas ugdymo(</w:t>
            </w:r>
            <w:proofErr w:type="spellStart"/>
            <w:r w:rsidR="00B569BE">
              <w:rPr>
                <w:color w:val="000000"/>
              </w:rPr>
              <w:t>si</w:t>
            </w:r>
            <w:proofErr w:type="spellEnd"/>
            <w:r w:rsidR="00B569BE">
              <w:rPr>
                <w:color w:val="000000"/>
              </w:rPr>
              <w:t xml:space="preserve">) proceso </w:t>
            </w:r>
            <w:r w:rsidR="009409B7">
              <w:rPr>
                <w:color w:val="000000"/>
              </w:rPr>
              <w:t>diferencijavimas leido mokiniams dažniau patirti mokymosi sėkmę, kas įtakojo ugdymosi kokybę</w:t>
            </w:r>
            <w:r w:rsidR="00B92210">
              <w:rPr>
                <w:color w:val="000000"/>
              </w:rPr>
              <w:t xml:space="preserve">. 2020-2021 m. m. bendras gimnazijos mokinių pažangumas siekė 99 proc., o 2019-2020 m. m. – 97 proc., pokytis + 2 proc. </w:t>
            </w:r>
          </w:p>
        </w:tc>
      </w:tr>
      <w:tr w:rsidR="00AB7E18" w14:paraId="75198415" w14:textId="77777777" w:rsidTr="00AB7E18">
        <w:trPr>
          <w:trHeight w:val="1331"/>
        </w:trPr>
        <w:tc>
          <w:tcPr>
            <w:tcW w:w="2892" w:type="dxa"/>
            <w:tcBorders>
              <w:top w:val="single" w:sz="4" w:space="0" w:color="auto"/>
              <w:left w:val="single" w:sz="4" w:space="0" w:color="auto"/>
              <w:bottom w:val="single" w:sz="4" w:space="0" w:color="auto"/>
              <w:right w:val="single" w:sz="4" w:space="0" w:color="auto"/>
            </w:tcBorders>
          </w:tcPr>
          <w:p w14:paraId="4D543F8E" w14:textId="77777777" w:rsidR="00AB7E18" w:rsidRDefault="00AB7E18">
            <w:pPr>
              <w:pStyle w:val="Sraopastraipa"/>
              <w:tabs>
                <w:tab w:val="left" w:pos="720"/>
              </w:tabs>
              <w:spacing w:after="0"/>
              <w:ind w:left="0"/>
              <w:rPr>
                <w:b/>
              </w:rPr>
            </w:pPr>
          </w:p>
        </w:tc>
        <w:tc>
          <w:tcPr>
            <w:tcW w:w="5471" w:type="dxa"/>
            <w:tcBorders>
              <w:top w:val="single" w:sz="4" w:space="0" w:color="auto"/>
              <w:left w:val="single" w:sz="4" w:space="0" w:color="auto"/>
              <w:bottom w:val="single" w:sz="4" w:space="0" w:color="auto"/>
              <w:right w:val="single" w:sz="4" w:space="0" w:color="auto"/>
            </w:tcBorders>
            <w:hideMark/>
          </w:tcPr>
          <w:p w14:paraId="34170C38" w14:textId="336B4D6B" w:rsidR="00AB7E18" w:rsidRDefault="008E1BA3">
            <w:pPr>
              <w:spacing w:after="0"/>
              <w:jc w:val="both"/>
              <w:rPr>
                <w:b/>
              </w:rPr>
            </w:pPr>
            <w:r>
              <w:t>Mokinių individualios pažangos matavimo ir fiksavimo sistemos įgyvendinimo  analizė padeda išsiaiškinti 70 proc. mokytojų taikomus mokinių individualios pažangos stebėjimo ir fiksavimo būdus. Išklausytas kvalifikacinis seminaras apie mokinio individualios pažangos stebėjimą ir fiksavimą, kolegų pamokų lankymas ir pažintis su kitų mokyklų mokytojų gerąja patirtimi padeda kiekvienam mokytojui koreguoti savo dalyko bent 1 individualios pažangos stebėjimo ir fiksavimo būdą.</w:t>
            </w:r>
            <w:r>
              <w:rPr>
                <w:rFonts w:eastAsia="Times New Roman"/>
                <w:color w:val="000000"/>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733C8DD1" w14:textId="31100C8F" w:rsidR="00AB7E18" w:rsidRDefault="00CA2098">
            <w:pPr>
              <w:jc w:val="both"/>
            </w:pPr>
            <w:r>
              <w:t xml:space="preserve">62 proc. mokytojų dalyvavo seminare ,,Mokinių </w:t>
            </w:r>
            <w:proofErr w:type="spellStart"/>
            <w:r>
              <w:t>savivaldaus</w:t>
            </w:r>
            <w:proofErr w:type="spellEnd"/>
            <w:r>
              <w:t xml:space="preserve"> mokymosi gebėjimų ugdymas siekiant individualios pažangos“</w:t>
            </w:r>
            <w:r w:rsidR="00A66A25">
              <w:t xml:space="preserve"> ir patobulino mokinių motyvavimo ir paramos jiems kompetenciją. </w:t>
            </w:r>
            <w:r>
              <w:t xml:space="preserve"> </w:t>
            </w:r>
            <w:r w:rsidR="00F74D48">
              <w:t xml:space="preserve">Metodinėse grupėse </w:t>
            </w:r>
            <w:r w:rsidR="00A21E53">
              <w:t xml:space="preserve">ir </w:t>
            </w:r>
            <w:r w:rsidR="00F74D48">
              <w:t>profesinių dialogų metu susitarta, kas yra mokinio pasiekimai ir individuali pažanga.</w:t>
            </w:r>
            <w:r w:rsidR="00131800">
              <w:t xml:space="preserve"> Remiantis mokinių individualios pažangos matavimo ir fiksavimo sistemos įgyvendinimo analizės duomenimis 75 proc. mokytojų taikė 2-3 individualios pažangos stebėjimo ir fiksavimo būdus. </w:t>
            </w:r>
            <w:r w:rsidR="00465EEE">
              <w:t xml:space="preserve">Klasių valandėlių metu 95 proc. mokinių pildė VIP lapus, kėlė savo mokymosi uždavinius,  analizavo savo mokymąsi </w:t>
            </w:r>
            <w:r w:rsidR="00F74D48">
              <w:t xml:space="preserve"> </w:t>
            </w:r>
            <w:r w:rsidR="00465EEE">
              <w:t>ir individualią pažangą</w:t>
            </w:r>
            <w:r w:rsidR="004E0DAD">
              <w:t xml:space="preserve"> (pagal gimnazijoje taikomą MLST sistemą). Mokymosi uždavinių kėlimas ir nuolatinė pažangos analizė įtakojo tai, </w:t>
            </w:r>
            <w:r w:rsidR="004E0DAD" w:rsidRPr="007D2D94">
              <w:t xml:space="preserve">kad </w:t>
            </w:r>
            <w:r w:rsidR="003E1786">
              <w:t>2020-2021 m. m. 1-4 kl. mokiniai baigė – 99 proc.</w:t>
            </w:r>
            <w:r w:rsidR="00465EEE">
              <w:t xml:space="preserve"> </w:t>
            </w:r>
            <w:r w:rsidR="002E7308">
              <w:t xml:space="preserve">pažangumu (2019-2020 m. m. 97 proc., pokytis +2 proc.). Aukštesniuoju lygiu 1-4 kl. mokėsi 15 mokinių t. y. 23,1 proc. (2019-2020 m. m. 13 mok. t. y. 19,1 proc., pokytis +4 proc.). </w:t>
            </w:r>
            <w:r w:rsidR="00663FE6">
              <w:t xml:space="preserve">2020-2021 m. m. 5-8, I-II g. kl. mokiniai baigė 100 proc. pažangumu (2019-2020 m. m. 97,4 proc., pokytis +2,6 proc.). </w:t>
            </w:r>
          </w:p>
        </w:tc>
      </w:tr>
      <w:tr w:rsidR="00AB7E18" w:rsidRPr="00AB7E18" w14:paraId="104FB0EC" w14:textId="77777777" w:rsidTr="00AB7E18">
        <w:tc>
          <w:tcPr>
            <w:tcW w:w="2892" w:type="dxa"/>
            <w:tcBorders>
              <w:top w:val="single" w:sz="4" w:space="0" w:color="auto"/>
              <w:left w:val="single" w:sz="4" w:space="0" w:color="auto"/>
              <w:bottom w:val="single" w:sz="4" w:space="0" w:color="auto"/>
              <w:right w:val="single" w:sz="4" w:space="0" w:color="auto"/>
            </w:tcBorders>
            <w:hideMark/>
          </w:tcPr>
          <w:p w14:paraId="6EED0EE4" w14:textId="182BCA79" w:rsidR="00AB7E18" w:rsidRDefault="00A40A60">
            <w:pPr>
              <w:pStyle w:val="Sraopastraipa"/>
              <w:tabs>
                <w:tab w:val="left" w:pos="720"/>
              </w:tabs>
              <w:spacing w:after="0"/>
              <w:ind w:left="0"/>
            </w:pPr>
            <w:r>
              <w:t xml:space="preserve">Užtikrinti gimnazijos bendruomenės emocinį ir fizinį saugumą. </w:t>
            </w:r>
          </w:p>
        </w:tc>
        <w:tc>
          <w:tcPr>
            <w:tcW w:w="5471" w:type="dxa"/>
            <w:tcBorders>
              <w:top w:val="single" w:sz="4" w:space="0" w:color="auto"/>
              <w:left w:val="single" w:sz="4" w:space="0" w:color="auto"/>
              <w:bottom w:val="single" w:sz="4" w:space="0" w:color="auto"/>
              <w:right w:val="single" w:sz="4" w:space="0" w:color="auto"/>
            </w:tcBorders>
            <w:hideMark/>
          </w:tcPr>
          <w:p w14:paraId="17612503" w14:textId="1757CC40" w:rsidR="00AB7E18" w:rsidRDefault="008D25EF">
            <w:pPr>
              <w:spacing w:after="0"/>
              <w:jc w:val="both"/>
            </w:pPr>
            <w:r>
              <w:t xml:space="preserve">Kryptingai įgyvendinamos LIONS QUEST socialinių emocinių kompetencijų ugdymo programos: ,,Laikas kartu”, ,,Paauglystės kryžkelės”, ,,Raktai į sėkmę”. Socialinio emocinio ugdymo užsiėmimai PUG, 1-4, 5-8, I-II gimnazijos klasėse vyksta kartą per savaitę. Mokinių apklausos duomenimis,  78  proc. mokinių gimnazijoje jaučiasi gerai ir noriai lanko gimnaziją. </w:t>
            </w:r>
            <w:r>
              <w:lastRenderedPageBreak/>
              <w:t xml:space="preserve">Gerėja pamokų lankomumas. </w:t>
            </w:r>
            <w:r>
              <w:rPr>
                <w:rFonts w:eastAsia="Times New Roman"/>
              </w:rPr>
              <w:t>1 mokiniui per mokslo metus praleistų pamokų dėl nepateisinamų priežasčių vidutiniškai sumažėja – 0,5 proc. (lyginant su 2020 m.</w:t>
            </w:r>
            <w:r w:rsidR="00DB424D">
              <w:rPr>
                <w:rFonts w:eastAsia="Times New Roman"/>
              </w:rPr>
              <w:t>).</w:t>
            </w:r>
            <w:r>
              <w:rPr>
                <w:rFonts w:eastAsia="Times New Roman"/>
              </w:rPr>
              <w:t xml:space="preserve"> </w:t>
            </w:r>
            <w:r>
              <w:t>89 proc. mokinių teigia, kad gerėja socialinė emocinė gimnazijos aplinka.</w:t>
            </w:r>
          </w:p>
        </w:tc>
        <w:tc>
          <w:tcPr>
            <w:tcW w:w="6237" w:type="dxa"/>
            <w:tcBorders>
              <w:top w:val="single" w:sz="4" w:space="0" w:color="auto"/>
              <w:left w:val="single" w:sz="4" w:space="0" w:color="auto"/>
              <w:bottom w:val="single" w:sz="4" w:space="0" w:color="auto"/>
              <w:right w:val="single" w:sz="4" w:space="0" w:color="auto"/>
            </w:tcBorders>
            <w:hideMark/>
          </w:tcPr>
          <w:p w14:paraId="04D59206" w14:textId="520B89A9" w:rsidR="00AB7E18" w:rsidRDefault="0064083F">
            <w:pPr>
              <w:spacing w:after="0"/>
              <w:jc w:val="both"/>
              <w:rPr>
                <w:b/>
              </w:rPr>
            </w:pPr>
            <w:r>
              <w:lastRenderedPageBreak/>
              <w:t>58 proc. mokytojų išklausė mokymų ciklą ,,Pedagogų kompetencijų išsaugojimas stiprinant jų psichinę sveikatą“</w:t>
            </w:r>
            <w:r w:rsidR="00E42862">
              <w:t xml:space="preserve">, atliko užduotis ir patobulino </w:t>
            </w:r>
            <w:proofErr w:type="spellStart"/>
            <w:r w:rsidR="00E42862">
              <w:t>socioemocines</w:t>
            </w:r>
            <w:proofErr w:type="spellEnd"/>
            <w:r w:rsidR="00E42862">
              <w:t xml:space="preserve"> kompetencijas. </w:t>
            </w:r>
            <w:r>
              <w:t xml:space="preserve"> </w:t>
            </w:r>
            <w:r w:rsidR="00273AD1">
              <w:t>Kryptingai įgyvendintos LIONS QUEST socialinių emocinių kompetencijų ugdymo programos: ,,Laikas kartu”, ,,Paauglystės kryžkelės”, ,,Raktai į sėkmę”. Socialinio emocinio ugdymo užsiėmimai 1-4, 5-8, I-III gimnazijos klas</w:t>
            </w:r>
            <w:r w:rsidR="00922515">
              <w:t>ių</w:t>
            </w:r>
            <w:r w:rsidR="00273AD1">
              <w:t xml:space="preserve"> </w:t>
            </w:r>
            <w:r w:rsidR="00273AD1">
              <w:lastRenderedPageBreak/>
              <w:t xml:space="preserve">mokiniams vyko kartą per savaitę, tam skirtu laiku, pagal iš anksto sudarytą tvarkaraštį. </w:t>
            </w:r>
            <w:r w:rsidR="00922515">
              <w:t xml:space="preserve">Mokinių apklausos ,,Socialinis emocinis ugdymas“ </w:t>
            </w:r>
            <w:r w:rsidR="00D3501F">
              <w:t>duomenimis 55 proc. mokinių teig</w:t>
            </w:r>
            <w:r w:rsidR="00827501">
              <w:t>ia</w:t>
            </w:r>
            <w:r w:rsidR="00D3501F">
              <w:t>, kad SEU turi įtakos ugdymo(</w:t>
            </w:r>
            <w:proofErr w:type="spellStart"/>
            <w:r w:rsidR="00D3501F">
              <w:t>si</w:t>
            </w:r>
            <w:proofErr w:type="spellEnd"/>
            <w:r w:rsidR="00D3501F">
              <w:t>) rezultatams, 49 proc. – kad prevencinės programos padeda įveikti gyvenimo sunkumus, 57 proc. – SEU padeda suprasti aplinkinius</w:t>
            </w:r>
            <w:r w:rsidR="00827501">
              <w:t xml:space="preserve">, o 59 proc. mokinių dalyvaudami šiose programose išmoko valdyti savo emocijas. Tai įtakojo </w:t>
            </w:r>
            <w:r w:rsidR="0064794D">
              <w:t xml:space="preserve">ir mokinių savijautą gimnazijoje. </w:t>
            </w:r>
            <w:r w:rsidR="004F4682">
              <w:t xml:space="preserve">Atliktos mokinių apklausos apie savijautą gimnazijoje duomenimis 91 proc. apklaustųjų </w:t>
            </w:r>
            <w:r w:rsidR="00D8363C">
              <w:t>teigia, kad gimnazijoje jaučiasi gerai</w:t>
            </w:r>
            <w:r w:rsidR="0067560F">
              <w:t>, o</w:t>
            </w:r>
            <w:r w:rsidR="00D8363C">
              <w:t xml:space="preserve"> 95 proc.</w:t>
            </w:r>
            <w:r w:rsidR="0067560F">
              <w:t xml:space="preserve"> </w:t>
            </w:r>
            <w:r w:rsidR="000B260B">
              <w:t>-</w:t>
            </w:r>
            <w:r w:rsidR="00D8363C">
              <w:t xml:space="preserve"> kad gerai sutaria su draugais. </w:t>
            </w:r>
          </w:p>
        </w:tc>
      </w:tr>
      <w:tr w:rsidR="00AB7E18" w:rsidRPr="00AB7E18" w14:paraId="1A666B2B" w14:textId="77777777" w:rsidTr="00AB7E18">
        <w:tc>
          <w:tcPr>
            <w:tcW w:w="2892" w:type="dxa"/>
            <w:tcBorders>
              <w:top w:val="single" w:sz="4" w:space="0" w:color="auto"/>
              <w:left w:val="single" w:sz="4" w:space="0" w:color="auto"/>
              <w:bottom w:val="single" w:sz="4" w:space="0" w:color="auto"/>
              <w:right w:val="single" w:sz="4" w:space="0" w:color="auto"/>
            </w:tcBorders>
          </w:tcPr>
          <w:p w14:paraId="5C42FED0" w14:textId="77777777" w:rsidR="00AB7E18" w:rsidRDefault="00AB7E18">
            <w:pPr>
              <w:pStyle w:val="Sraopastraipa"/>
              <w:tabs>
                <w:tab w:val="left" w:pos="1296"/>
              </w:tabs>
              <w:ind w:left="0"/>
            </w:pPr>
          </w:p>
        </w:tc>
        <w:tc>
          <w:tcPr>
            <w:tcW w:w="5471" w:type="dxa"/>
            <w:tcBorders>
              <w:top w:val="single" w:sz="4" w:space="0" w:color="auto"/>
              <w:left w:val="single" w:sz="4" w:space="0" w:color="auto"/>
              <w:bottom w:val="single" w:sz="4" w:space="0" w:color="auto"/>
              <w:right w:val="single" w:sz="4" w:space="0" w:color="auto"/>
            </w:tcBorders>
            <w:hideMark/>
          </w:tcPr>
          <w:p w14:paraId="11364A6E" w14:textId="62FCAF78" w:rsidR="00AB7E18" w:rsidRDefault="008D25EF">
            <w:pPr>
              <w:spacing w:after="0"/>
              <w:jc w:val="both"/>
            </w:pPr>
            <w:r>
              <w:t xml:space="preserve">Parengtas ir įgyvendintas (70 proc.) sveikatos ugdymo priemonių planas. Įgyvendinant planą dalyvauja 65 proc. gimnazijos bendruomenės narių. Pateiktos 2 paraiškos dalyvauti projektinėje veikloje. </w:t>
            </w:r>
            <w:r>
              <w:rPr>
                <w:rFonts w:eastAsia="Times New Roman"/>
              </w:rPr>
              <w:t>1–4, 5–8, I–IV kl. formuojama pozityvi komunikacija įgyvendinant įvairius sveikatos ugdymo, gamtosauginius, meninius projektus.</w:t>
            </w:r>
            <w:r>
              <w:t xml:space="preserve"> Į projektinę veiklą įtraukiama 70 proc. mokinių, 20 proc. tėvų. Projektinę veiklą palankiai vertina 70 proc. bendruomenės narių.</w:t>
            </w:r>
          </w:p>
        </w:tc>
        <w:tc>
          <w:tcPr>
            <w:tcW w:w="6237" w:type="dxa"/>
            <w:tcBorders>
              <w:top w:val="single" w:sz="4" w:space="0" w:color="auto"/>
              <w:left w:val="single" w:sz="4" w:space="0" w:color="auto"/>
              <w:bottom w:val="single" w:sz="4" w:space="0" w:color="auto"/>
              <w:right w:val="single" w:sz="4" w:space="0" w:color="auto"/>
            </w:tcBorders>
            <w:hideMark/>
          </w:tcPr>
          <w:p w14:paraId="6AD221C5" w14:textId="170D2582" w:rsidR="00AB7E18" w:rsidRDefault="00414679">
            <w:pPr>
              <w:spacing w:after="0"/>
              <w:jc w:val="both"/>
            </w:pPr>
            <w:r>
              <w:t xml:space="preserve">Parengtas ir įgyvendintas (80 proc.) sveikatos ugdymo priemonių planas. Įgyvendinant planą dalyvavo  70 proc. gimnazijos bendruomenės narių. 28,4 proc. mokinių (t. y. 6, 7, I g. klasių mokiniai) dalyvavo gimnazijos partnerių projekto ,,Vaikų švietimas ir praktinis mokymas fizinio, </w:t>
            </w:r>
            <w:proofErr w:type="spellStart"/>
            <w:r>
              <w:t>psichoemocinio</w:t>
            </w:r>
            <w:proofErr w:type="spellEnd"/>
            <w:r>
              <w:t xml:space="preserve"> sveikatinimo, socialinės gerovės kūrimo</w:t>
            </w:r>
            <w:r w:rsidR="00EF5662">
              <w:t xml:space="preserve">, sveiko ir aktyvaus gyvenimo ugdymo perspektyvoje“ veiklose. </w:t>
            </w:r>
            <w:r w:rsidR="003B2F24">
              <w:t>85,3</w:t>
            </w:r>
            <w:r w:rsidR="00180892">
              <w:t xml:space="preserve"> proc. mokinių </w:t>
            </w:r>
            <w:r w:rsidR="002452CD">
              <w:t>(</w:t>
            </w:r>
            <w:r w:rsidR="003B2F24">
              <w:t>92 proc.</w:t>
            </w:r>
            <w:r w:rsidR="002452CD">
              <w:t>1-4 kl.</w:t>
            </w:r>
            <w:r w:rsidR="003B2F24">
              <w:t xml:space="preserve">, 84 proc. 5-8 kl., 80 proc. I-IV g. kl. mokinių) dalyvauja įvairiose fizinio aktyvumo veiklose.  </w:t>
            </w:r>
            <w:r w:rsidR="00EE1A4C">
              <w:t xml:space="preserve">Parašyti ir įgyvendinti </w:t>
            </w:r>
            <w:r w:rsidR="00EE1A4C" w:rsidRPr="009D74F7">
              <w:t>2 projektai:</w:t>
            </w:r>
            <w:r w:rsidR="009D74F7">
              <w:t xml:space="preserve"> vaikų ir jaunimo socializacijos projektas</w:t>
            </w:r>
            <w:r w:rsidR="00A25843">
              <w:t xml:space="preserve">. </w:t>
            </w:r>
            <w:r w:rsidR="009D74F7">
              <w:t xml:space="preserve"> </w:t>
            </w:r>
            <w:r w:rsidR="00A25843">
              <w:t xml:space="preserve">Programa </w:t>
            </w:r>
            <w:r w:rsidR="00EE1A4C">
              <w:t xml:space="preserve"> </w:t>
            </w:r>
            <w:r w:rsidR="00A25843">
              <w:t>,,Kūrybiškumo ir kritinio mąstymo ugdymo grupė“ ir  ,,Aš tarp kitų“; psichoaktyvių medžiagų vartojimo prevencijos projektas. Programa ,,</w:t>
            </w:r>
            <w:r w:rsidR="000E0A78">
              <w:t xml:space="preserve">Garinu </w:t>
            </w:r>
            <w:r w:rsidR="00A25843">
              <w:t xml:space="preserve">arbatą“. </w:t>
            </w:r>
            <w:r w:rsidR="000B1B8F">
              <w:t xml:space="preserve">Į projektinę veiklą buvo įtraukta </w:t>
            </w:r>
            <w:r w:rsidR="00E80E1C">
              <w:t>70 proc. mokinių, 20 proc. tėvų. Projektinę veiklą palankiai vertin</w:t>
            </w:r>
            <w:r w:rsidR="00174D50">
              <w:t>o</w:t>
            </w:r>
            <w:r w:rsidR="00E80E1C">
              <w:t xml:space="preserve"> 70 proc. bendruomenės narių.</w:t>
            </w:r>
          </w:p>
        </w:tc>
      </w:tr>
      <w:tr w:rsidR="00AB7E18" w:rsidRPr="00AB7E18" w14:paraId="77D9535E" w14:textId="77777777" w:rsidTr="00B32DFC">
        <w:trPr>
          <w:trHeight w:val="699"/>
        </w:trPr>
        <w:tc>
          <w:tcPr>
            <w:tcW w:w="2892" w:type="dxa"/>
            <w:tcBorders>
              <w:top w:val="single" w:sz="4" w:space="0" w:color="auto"/>
              <w:left w:val="single" w:sz="4" w:space="0" w:color="auto"/>
              <w:bottom w:val="single" w:sz="4" w:space="0" w:color="auto"/>
              <w:right w:val="single" w:sz="4" w:space="0" w:color="auto"/>
            </w:tcBorders>
          </w:tcPr>
          <w:p w14:paraId="662A19F9" w14:textId="77777777" w:rsidR="00AB7E18" w:rsidRDefault="00AB7E18">
            <w:pPr>
              <w:pStyle w:val="Sraopastraipa"/>
              <w:tabs>
                <w:tab w:val="left" w:pos="1296"/>
              </w:tabs>
              <w:ind w:left="0"/>
            </w:pPr>
          </w:p>
        </w:tc>
        <w:tc>
          <w:tcPr>
            <w:tcW w:w="5471" w:type="dxa"/>
            <w:tcBorders>
              <w:top w:val="single" w:sz="4" w:space="0" w:color="auto"/>
              <w:left w:val="single" w:sz="4" w:space="0" w:color="auto"/>
              <w:bottom w:val="single" w:sz="4" w:space="0" w:color="auto"/>
              <w:right w:val="single" w:sz="4" w:space="0" w:color="auto"/>
            </w:tcBorders>
            <w:hideMark/>
          </w:tcPr>
          <w:p w14:paraId="78335EFD" w14:textId="79A2DE6E" w:rsidR="00AB7E18" w:rsidRDefault="008D25EF">
            <w:pPr>
              <w:spacing w:after="0"/>
              <w:jc w:val="both"/>
            </w:pPr>
            <w:r>
              <w:t xml:space="preserve">80 proc. mokytojų ir 30 proc. tėvų dalyvauja bent viename bendrame renginyje apie pozityviąją komunikaciją, vaiko bendravimo ypatumus skirtinguose amžiaus tarpsniuose. 80 proc. mokinių teigia, kad mokytojai su mokiniais bendrauja pozityviai, kas 40 proc. mokinių   įtakoja lengviau siekti asmeninės pažangos. 75 proc. mokytojų teigia, kad tarp mokytojų vyrauja pozityvus </w:t>
            </w:r>
            <w:r>
              <w:lastRenderedPageBreak/>
              <w:t>bendradarbiavimas. 3 proc. mažėja patyčių atvejų (lyginant su 2020 m.).</w:t>
            </w:r>
          </w:p>
        </w:tc>
        <w:tc>
          <w:tcPr>
            <w:tcW w:w="6237" w:type="dxa"/>
            <w:tcBorders>
              <w:top w:val="single" w:sz="4" w:space="0" w:color="auto"/>
              <w:left w:val="single" w:sz="4" w:space="0" w:color="auto"/>
              <w:bottom w:val="single" w:sz="4" w:space="0" w:color="auto"/>
              <w:right w:val="single" w:sz="4" w:space="0" w:color="auto"/>
            </w:tcBorders>
            <w:hideMark/>
          </w:tcPr>
          <w:p w14:paraId="65D00193" w14:textId="67A1F0F8" w:rsidR="00AB7E18" w:rsidRDefault="007E7BB9">
            <w:pPr>
              <w:spacing w:after="0"/>
              <w:jc w:val="both"/>
            </w:pPr>
            <w:r>
              <w:lastRenderedPageBreak/>
              <w:t xml:space="preserve">85 procentai mokytojų ir pagalbos mokiniui specialistų bei 42 procentai tėvų dalyvavo visuotiniame tėvų susirinkime ,,Pozityvus ir veiksmingas bendradarbiavimas vaiko sėkmei“. Atliktos mokinių apklausos ,,Ilgalaikių neigiamų pasekmių sukeltų nuotolinio mokymosi“ (5-8, I-IV g. kl.) </w:t>
            </w:r>
            <w:r w:rsidR="00A10060">
              <w:t xml:space="preserve">duomenimis </w:t>
            </w:r>
            <w:r w:rsidR="00B56156">
              <w:t xml:space="preserve">90 proc. respondentų teigia, kad visada </w:t>
            </w:r>
            <w:r w:rsidR="00404907">
              <w:t xml:space="preserve">gerai sutarė su mokytojais, kas 40 proc. mokinių įtakojo asmeninės pažangos augimą. </w:t>
            </w:r>
            <w:r w:rsidR="00713188">
              <w:t>8</w:t>
            </w:r>
            <w:r w:rsidR="00404907">
              <w:t xml:space="preserve">0 proc. mokytojų teigia, kad tarp mokytojų vyrauja pozityvus </w:t>
            </w:r>
            <w:r w:rsidR="00404907">
              <w:lastRenderedPageBreak/>
              <w:t xml:space="preserve">bendradarbiavimas. </w:t>
            </w:r>
            <w:r w:rsidR="001C7D3F">
              <w:t>3 procentais mažėjo konfliktinių situacijų ir patyčių atvejų</w:t>
            </w:r>
            <w:r w:rsidR="008A178E">
              <w:t xml:space="preserve">. </w:t>
            </w:r>
          </w:p>
        </w:tc>
      </w:tr>
    </w:tbl>
    <w:p w14:paraId="67603DB9" w14:textId="77777777" w:rsidR="00AB7E18" w:rsidRDefault="00AB7E18" w:rsidP="00AB7E18">
      <w:pPr>
        <w:jc w:val="center"/>
        <w:rPr>
          <w:b/>
        </w:rPr>
      </w:pPr>
    </w:p>
    <w:p w14:paraId="722CD6B8" w14:textId="77777777" w:rsidR="00AB7E18" w:rsidRDefault="00AB7E18" w:rsidP="00AB7E18">
      <w:pPr>
        <w:tabs>
          <w:tab w:val="clear" w:pos="2475"/>
        </w:tabs>
        <w:spacing w:after="0"/>
        <w:rPr>
          <w:caps/>
        </w:rPr>
        <w:sectPr w:rsidR="00AB7E18">
          <w:pgSz w:w="16838" w:h="11906" w:orient="landscape"/>
          <w:pgMar w:top="709" w:right="1134" w:bottom="1134" w:left="993" w:header="567" w:footer="567" w:gutter="0"/>
          <w:cols w:space="720"/>
        </w:sectPr>
      </w:pPr>
    </w:p>
    <w:p w14:paraId="3D363BFE" w14:textId="081081E6" w:rsidR="00AB7E18" w:rsidRDefault="00AB7E18" w:rsidP="00AB7E18">
      <w:pPr>
        <w:spacing w:after="120" w:line="276" w:lineRule="auto"/>
        <w:jc w:val="center"/>
        <w:rPr>
          <w:b/>
        </w:rPr>
      </w:pPr>
      <w:r>
        <w:rPr>
          <w:b/>
        </w:rPr>
        <w:lastRenderedPageBreak/>
        <w:t>VII</w:t>
      </w:r>
      <w:r w:rsidR="00BB7EA9">
        <w:rPr>
          <w:b/>
        </w:rPr>
        <w:t>I</w:t>
      </w:r>
      <w:r>
        <w:rPr>
          <w:b/>
        </w:rPr>
        <w:t>. 202</w:t>
      </w:r>
      <w:r w:rsidR="00FA27DF">
        <w:rPr>
          <w:b/>
        </w:rPr>
        <w:t>1</w:t>
      </w:r>
      <w:r>
        <w:rPr>
          <w:b/>
        </w:rPr>
        <w:t xml:space="preserve"> M. GIMNAZIJOS VIDAUS ĮSIVERTINIMO REZULTATŲ DUOMENYS</w:t>
      </w:r>
    </w:p>
    <w:p w14:paraId="72A2CB39" w14:textId="4B40809D" w:rsidR="00FA27DF" w:rsidRDefault="00FA27DF" w:rsidP="00FA27DF">
      <w:pPr>
        <w:spacing w:line="276" w:lineRule="auto"/>
        <w:jc w:val="both"/>
      </w:pPr>
      <w:r>
        <w:t>Gimnazijos veiklos vidaus įsivertinimas vykdomas  vadovaujantis Veiklos kokybės įsivertinimo metodika, patvirtinta Lietuvos Respublikos švietimo ir mokslo ministro įsakymu ,,Dėl mokyklos, įgyvendinančios bendrojo ugdymo programas, veiklos kokybės įsivertinimo metodikos patvirtinimo 2016 m. kovo 29 d. Nr. V-267 bei šioje Metodikoje apibrėžiamais veiklos kokybės įsivertinimo tikslais, uždaviniais ir principais, pateikiamu mokyklos veiklos kokybės įsivertinimo modeliu, mokyklos veiklos kokybės įsivertinimo etapais ir organizavimu.</w:t>
      </w:r>
    </w:p>
    <w:p w14:paraId="2A32325F" w14:textId="77777777" w:rsidR="00FA27DF" w:rsidRDefault="00FA27DF" w:rsidP="00FA27DF">
      <w:pPr>
        <w:pStyle w:val="Sraopastraipa"/>
        <w:spacing w:after="120"/>
        <w:ind w:left="1080"/>
        <w:jc w:val="center"/>
        <w:rPr>
          <w:b/>
        </w:rPr>
      </w:pPr>
      <w:r>
        <w:rPr>
          <w:b/>
        </w:rPr>
        <w:t>Mokinių apklausos rezultatų duomenys</w:t>
      </w:r>
    </w:p>
    <w:p w14:paraId="62C33AA8" w14:textId="77777777" w:rsidR="00FA27DF" w:rsidRDefault="00FA27DF" w:rsidP="00FA27DF">
      <w:pPr>
        <w:spacing w:after="120"/>
        <w:jc w:val="both"/>
        <w:rPr>
          <w:b/>
        </w:rPr>
      </w:pPr>
      <w:r>
        <w:rPr>
          <w:b/>
        </w:rPr>
        <w:t>3 aukščiausios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FA27DF" w14:paraId="15C9FE07"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76AE1831" w14:textId="77777777" w:rsidR="00FA27DF" w:rsidRDefault="00FA27DF" w:rsidP="00A61504">
            <w:pPr>
              <w:spacing w:before="100" w:beforeAutospacing="1" w:after="100" w:afterAutospacing="1"/>
              <w:jc w:val="center"/>
              <w:rPr>
                <w:rFonts w:eastAsia="Times New Roman"/>
                <w:b/>
              </w:rPr>
            </w:pPr>
            <w:r>
              <w:rPr>
                <w:rFonts w:eastAsia="Times New Roman"/>
                <w:b/>
              </w:rPr>
              <w:t>Veiklos rodiklis</w:t>
            </w:r>
          </w:p>
        </w:tc>
        <w:tc>
          <w:tcPr>
            <w:tcW w:w="1621" w:type="dxa"/>
            <w:tcBorders>
              <w:top w:val="single" w:sz="4" w:space="0" w:color="auto"/>
              <w:left w:val="single" w:sz="4" w:space="0" w:color="auto"/>
              <w:bottom w:val="single" w:sz="4" w:space="0" w:color="auto"/>
              <w:right w:val="single" w:sz="4" w:space="0" w:color="auto"/>
            </w:tcBorders>
            <w:hideMark/>
          </w:tcPr>
          <w:p w14:paraId="0FE315DA" w14:textId="77777777" w:rsidR="00FA27DF" w:rsidRDefault="00FA27DF" w:rsidP="00A61504">
            <w:pPr>
              <w:spacing w:before="100" w:beforeAutospacing="1" w:after="100" w:afterAutospacing="1"/>
              <w:jc w:val="center"/>
              <w:rPr>
                <w:rFonts w:eastAsia="Times New Roman"/>
                <w:b/>
              </w:rPr>
            </w:pPr>
            <w:r>
              <w:rPr>
                <w:rFonts w:eastAsia="Times New Roman"/>
                <w:b/>
              </w:rPr>
              <w:t>Procentai</w:t>
            </w:r>
          </w:p>
        </w:tc>
      </w:tr>
      <w:tr w:rsidR="00FA27DF" w14:paraId="1512B581"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0122FE01" w14:textId="77777777" w:rsidR="00FA27DF" w:rsidRDefault="00FA27DF" w:rsidP="00A61504">
            <w:pPr>
              <w:spacing w:before="100" w:beforeAutospacing="1" w:after="100" w:afterAutospacing="1"/>
              <w:jc w:val="both"/>
              <w:rPr>
                <w:rFonts w:eastAsia="Times New Roman"/>
              </w:rPr>
            </w:pPr>
            <w:r>
              <w:rPr>
                <w:rFonts w:eastAsia="Times New Roman"/>
              </w:rPr>
              <w:t>Aš pasitikiu savimi</w:t>
            </w:r>
          </w:p>
        </w:tc>
        <w:tc>
          <w:tcPr>
            <w:tcW w:w="1621" w:type="dxa"/>
            <w:tcBorders>
              <w:top w:val="single" w:sz="4" w:space="0" w:color="auto"/>
              <w:left w:val="single" w:sz="4" w:space="0" w:color="auto"/>
              <w:bottom w:val="single" w:sz="4" w:space="0" w:color="auto"/>
              <w:right w:val="single" w:sz="4" w:space="0" w:color="auto"/>
            </w:tcBorders>
            <w:hideMark/>
          </w:tcPr>
          <w:p w14:paraId="36772D54" w14:textId="77777777" w:rsidR="00FA27DF" w:rsidRDefault="00FA27DF" w:rsidP="00A61504">
            <w:pPr>
              <w:spacing w:before="100" w:beforeAutospacing="1" w:after="100" w:afterAutospacing="1"/>
              <w:jc w:val="center"/>
              <w:rPr>
                <w:rFonts w:eastAsia="Times New Roman"/>
              </w:rPr>
            </w:pPr>
            <w:r>
              <w:rPr>
                <w:rFonts w:eastAsia="Times New Roman"/>
              </w:rPr>
              <w:t>90,5</w:t>
            </w:r>
          </w:p>
        </w:tc>
      </w:tr>
      <w:tr w:rsidR="00FA27DF" w14:paraId="24F185EB"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09C9C778" w14:textId="77777777" w:rsidR="00FA27DF" w:rsidRDefault="00FA27DF" w:rsidP="00A61504">
            <w:pPr>
              <w:spacing w:before="100" w:beforeAutospacing="1" w:after="100" w:afterAutospacing="1"/>
              <w:jc w:val="both"/>
              <w:rPr>
                <w:rFonts w:eastAsia="Times New Roman"/>
              </w:rPr>
            </w:pPr>
            <w:r>
              <w:rPr>
                <w:rFonts w:eastAsia="Times New Roman"/>
              </w:rPr>
              <w:t>Mokytojai mane vertina įvairiais būdais: pažymiais, kaupiamaisiais įvertinimais, pagyrimais, komentarais raštu ar žodžiu</w:t>
            </w:r>
          </w:p>
        </w:tc>
        <w:tc>
          <w:tcPr>
            <w:tcW w:w="1621" w:type="dxa"/>
            <w:tcBorders>
              <w:top w:val="single" w:sz="4" w:space="0" w:color="auto"/>
              <w:left w:val="single" w:sz="4" w:space="0" w:color="auto"/>
              <w:bottom w:val="single" w:sz="4" w:space="0" w:color="auto"/>
              <w:right w:val="single" w:sz="4" w:space="0" w:color="auto"/>
            </w:tcBorders>
            <w:hideMark/>
          </w:tcPr>
          <w:p w14:paraId="1CF60383" w14:textId="77777777" w:rsidR="00FA27DF" w:rsidRDefault="00FA27DF" w:rsidP="00A61504">
            <w:pPr>
              <w:spacing w:before="100" w:beforeAutospacing="1" w:after="100" w:afterAutospacing="1"/>
              <w:jc w:val="center"/>
              <w:rPr>
                <w:rFonts w:eastAsia="Times New Roman"/>
              </w:rPr>
            </w:pPr>
            <w:r>
              <w:rPr>
                <w:rFonts w:eastAsia="Times New Roman"/>
              </w:rPr>
              <w:t>90,5</w:t>
            </w:r>
          </w:p>
        </w:tc>
      </w:tr>
      <w:tr w:rsidR="00FA27DF" w14:paraId="7B2CB5E2"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60AB4D3B" w14:textId="77777777" w:rsidR="00FA27DF" w:rsidRDefault="00FA27DF" w:rsidP="00A61504">
            <w:pPr>
              <w:spacing w:before="100" w:beforeAutospacing="1" w:after="100" w:afterAutospacing="1"/>
              <w:jc w:val="both"/>
              <w:rPr>
                <w:rFonts w:eastAsia="Times New Roman"/>
              </w:rPr>
            </w:pPr>
            <w:r>
              <w:rPr>
                <w:rFonts w:eastAsia="Times New Roman"/>
              </w:rPr>
              <w:t>Mūsų mokyklos mokytojai bendradarbiauja, dirba kartu tam, kad mes pasiektume kuo geresnių rezultatų</w:t>
            </w:r>
          </w:p>
        </w:tc>
        <w:tc>
          <w:tcPr>
            <w:tcW w:w="1621" w:type="dxa"/>
            <w:tcBorders>
              <w:top w:val="single" w:sz="4" w:space="0" w:color="auto"/>
              <w:left w:val="single" w:sz="4" w:space="0" w:color="auto"/>
              <w:bottom w:val="single" w:sz="4" w:space="0" w:color="auto"/>
              <w:right w:val="single" w:sz="4" w:space="0" w:color="auto"/>
            </w:tcBorders>
            <w:hideMark/>
          </w:tcPr>
          <w:p w14:paraId="26BEA781" w14:textId="77777777" w:rsidR="00FA27DF" w:rsidRDefault="00FA27DF" w:rsidP="00A61504">
            <w:pPr>
              <w:spacing w:before="100" w:beforeAutospacing="1" w:after="100" w:afterAutospacing="1"/>
              <w:jc w:val="center"/>
              <w:rPr>
                <w:rFonts w:eastAsia="Times New Roman"/>
              </w:rPr>
            </w:pPr>
            <w:r>
              <w:rPr>
                <w:rFonts w:eastAsia="Times New Roman"/>
              </w:rPr>
              <w:t>89</w:t>
            </w:r>
          </w:p>
        </w:tc>
      </w:tr>
    </w:tbl>
    <w:p w14:paraId="7D4A9DE0" w14:textId="77777777" w:rsidR="00FA27DF" w:rsidRDefault="00FA27DF" w:rsidP="00FA27DF">
      <w:pPr>
        <w:spacing w:after="120"/>
        <w:jc w:val="both"/>
      </w:pPr>
    </w:p>
    <w:p w14:paraId="3297A777" w14:textId="77777777" w:rsidR="00FA27DF" w:rsidRDefault="00FA27DF" w:rsidP="00FA27DF">
      <w:pPr>
        <w:spacing w:after="120"/>
        <w:jc w:val="both"/>
        <w:rPr>
          <w:b/>
        </w:rPr>
      </w:pPr>
      <w:r>
        <w:rPr>
          <w:b/>
        </w:rPr>
        <w:t>3 žemiausios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FA27DF" w14:paraId="416F2D68"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7F005B44" w14:textId="77777777" w:rsidR="00FA27DF" w:rsidRDefault="00FA27DF" w:rsidP="00A61504">
            <w:pPr>
              <w:spacing w:before="100" w:beforeAutospacing="1" w:after="100" w:afterAutospacing="1"/>
              <w:jc w:val="center"/>
              <w:rPr>
                <w:rFonts w:eastAsia="Times New Roman"/>
                <w:b/>
              </w:rPr>
            </w:pPr>
            <w:r>
              <w:rPr>
                <w:rFonts w:eastAsia="Times New Roman"/>
                <w:b/>
              </w:rPr>
              <w:t>Veiklos rodiklis</w:t>
            </w:r>
          </w:p>
        </w:tc>
        <w:tc>
          <w:tcPr>
            <w:tcW w:w="1621" w:type="dxa"/>
            <w:tcBorders>
              <w:top w:val="single" w:sz="4" w:space="0" w:color="auto"/>
              <w:left w:val="single" w:sz="4" w:space="0" w:color="auto"/>
              <w:bottom w:val="single" w:sz="4" w:space="0" w:color="auto"/>
              <w:right w:val="single" w:sz="4" w:space="0" w:color="auto"/>
            </w:tcBorders>
            <w:hideMark/>
          </w:tcPr>
          <w:p w14:paraId="4BBA3424" w14:textId="77777777" w:rsidR="00FA27DF" w:rsidRDefault="00FA27DF" w:rsidP="00A61504">
            <w:pPr>
              <w:spacing w:before="100" w:beforeAutospacing="1" w:after="100" w:afterAutospacing="1"/>
              <w:jc w:val="center"/>
              <w:rPr>
                <w:rFonts w:eastAsia="Times New Roman"/>
                <w:b/>
              </w:rPr>
            </w:pPr>
            <w:r>
              <w:rPr>
                <w:rFonts w:eastAsia="Times New Roman"/>
                <w:b/>
              </w:rPr>
              <w:t>Procentai</w:t>
            </w:r>
          </w:p>
        </w:tc>
      </w:tr>
      <w:tr w:rsidR="00FA27DF" w14:paraId="0A0D5E95" w14:textId="77777777" w:rsidTr="00A61504">
        <w:tc>
          <w:tcPr>
            <w:tcW w:w="7621" w:type="dxa"/>
            <w:tcBorders>
              <w:top w:val="single" w:sz="4" w:space="0" w:color="auto"/>
              <w:left w:val="single" w:sz="4" w:space="0" w:color="auto"/>
              <w:bottom w:val="single" w:sz="4" w:space="0" w:color="auto"/>
              <w:right w:val="single" w:sz="4" w:space="0" w:color="auto"/>
            </w:tcBorders>
          </w:tcPr>
          <w:p w14:paraId="612DD0F0" w14:textId="77777777" w:rsidR="00FA27DF" w:rsidRDefault="00FA27DF" w:rsidP="00A61504">
            <w:pPr>
              <w:spacing w:before="100" w:beforeAutospacing="1" w:after="100" w:afterAutospacing="1"/>
              <w:jc w:val="both"/>
              <w:rPr>
                <w:rFonts w:eastAsia="Times New Roman"/>
              </w:rPr>
            </w:pPr>
            <w:r>
              <w:rPr>
                <w:rFonts w:eastAsia="Times New Roman"/>
              </w:rPr>
              <w:t xml:space="preserve">Aš turiu idėjų dėl mokyklos gyvenimo gerinimo </w:t>
            </w:r>
          </w:p>
        </w:tc>
        <w:tc>
          <w:tcPr>
            <w:tcW w:w="1621" w:type="dxa"/>
            <w:tcBorders>
              <w:top w:val="single" w:sz="4" w:space="0" w:color="auto"/>
              <w:left w:val="single" w:sz="4" w:space="0" w:color="auto"/>
              <w:bottom w:val="single" w:sz="4" w:space="0" w:color="auto"/>
              <w:right w:val="single" w:sz="4" w:space="0" w:color="auto"/>
            </w:tcBorders>
          </w:tcPr>
          <w:p w14:paraId="35B55F14" w14:textId="77777777" w:rsidR="00FA27DF" w:rsidRDefault="00FA27DF" w:rsidP="00A61504">
            <w:pPr>
              <w:spacing w:before="100" w:beforeAutospacing="1" w:after="100" w:afterAutospacing="1"/>
              <w:jc w:val="center"/>
              <w:rPr>
                <w:rFonts w:eastAsia="Times New Roman"/>
              </w:rPr>
            </w:pPr>
            <w:r>
              <w:rPr>
                <w:rFonts w:eastAsia="Times New Roman"/>
              </w:rPr>
              <w:t>22,2</w:t>
            </w:r>
          </w:p>
        </w:tc>
      </w:tr>
      <w:tr w:rsidR="00FA27DF" w14:paraId="137C76D2" w14:textId="77777777" w:rsidTr="00A61504">
        <w:tc>
          <w:tcPr>
            <w:tcW w:w="7621" w:type="dxa"/>
            <w:tcBorders>
              <w:top w:val="single" w:sz="4" w:space="0" w:color="auto"/>
              <w:left w:val="single" w:sz="4" w:space="0" w:color="auto"/>
              <w:bottom w:val="single" w:sz="4" w:space="0" w:color="auto"/>
              <w:right w:val="single" w:sz="4" w:space="0" w:color="auto"/>
            </w:tcBorders>
          </w:tcPr>
          <w:p w14:paraId="3DF22537" w14:textId="77777777" w:rsidR="00FA27DF" w:rsidRDefault="00FA27DF" w:rsidP="00A61504">
            <w:pPr>
              <w:spacing w:before="100" w:beforeAutospacing="1" w:after="100" w:afterAutospacing="1"/>
              <w:jc w:val="both"/>
              <w:rPr>
                <w:rFonts w:eastAsia="Times New Roman"/>
              </w:rPr>
            </w:pPr>
            <w:r>
              <w:rPr>
                <w:rFonts w:eastAsia="Times New Roman"/>
              </w:rPr>
              <w:t>Aš mokausi netik klasėje, bet ir kitose mokyklos erdvėse</w:t>
            </w:r>
          </w:p>
        </w:tc>
        <w:tc>
          <w:tcPr>
            <w:tcW w:w="1621" w:type="dxa"/>
            <w:tcBorders>
              <w:top w:val="single" w:sz="4" w:space="0" w:color="auto"/>
              <w:left w:val="single" w:sz="4" w:space="0" w:color="auto"/>
              <w:bottom w:val="single" w:sz="4" w:space="0" w:color="auto"/>
              <w:right w:val="single" w:sz="4" w:space="0" w:color="auto"/>
            </w:tcBorders>
          </w:tcPr>
          <w:p w14:paraId="0D8A7378" w14:textId="77777777" w:rsidR="00FA27DF" w:rsidRDefault="00FA27DF" w:rsidP="00A61504">
            <w:pPr>
              <w:spacing w:before="100" w:beforeAutospacing="1" w:after="100" w:afterAutospacing="1"/>
              <w:jc w:val="center"/>
              <w:rPr>
                <w:rFonts w:eastAsia="Times New Roman"/>
              </w:rPr>
            </w:pPr>
            <w:r>
              <w:rPr>
                <w:rFonts w:eastAsia="Times New Roman"/>
              </w:rPr>
              <w:t>23,2</w:t>
            </w:r>
          </w:p>
        </w:tc>
      </w:tr>
      <w:tr w:rsidR="00FA27DF" w14:paraId="3DAABBFB"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28E720EB" w14:textId="77777777" w:rsidR="00FA27DF" w:rsidRPr="004D10E6" w:rsidRDefault="00FA27DF" w:rsidP="00A61504">
            <w:pPr>
              <w:spacing w:before="100" w:beforeAutospacing="1" w:after="100" w:afterAutospacing="1"/>
              <w:jc w:val="both"/>
              <w:rPr>
                <w:rFonts w:eastAsia="Times New Roman"/>
              </w:rPr>
            </w:pPr>
            <w:r w:rsidRPr="004D10E6">
              <w:rPr>
                <w:rFonts w:eastAsia="Times New Roman"/>
              </w:rPr>
              <w:t>Mano mokyklos pasiekimai yra žinomi mieste (rajone ar šalyje)</w:t>
            </w:r>
          </w:p>
        </w:tc>
        <w:tc>
          <w:tcPr>
            <w:tcW w:w="1621" w:type="dxa"/>
            <w:tcBorders>
              <w:top w:val="single" w:sz="4" w:space="0" w:color="auto"/>
              <w:left w:val="single" w:sz="4" w:space="0" w:color="auto"/>
              <w:bottom w:val="single" w:sz="4" w:space="0" w:color="auto"/>
              <w:right w:val="single" w:sz="4" w:space="0" w:color="auto"/>
            </w:tcBorders>
            <w:hideMark/>
          </w:tcPr>
          <w:p w14:paraId="45E6ADEA" w14:textId="77777777" w:rsidR="00FA27DF" w:rsidRDefault="00FA27DF" w:rsidP="00A61504">
            <w:pPr>
              <w:spacing w:before="100" w:beforeAutospacing="1" w:after="100" w:afterAutospacing="1"/>
              <w:jc w:val="center"/>
              <w:rPr>
                <w:rFonts w:eastAsia="Times New Roman"/>
              </w:rPr>
            </w:pPr>
            <w:r>
              <w:rPr>
                <w:rFonts w:eastAsia="Times New Roman"/>
              </w:rPr>
              <w:t>37,0</w:t>
            </w:r>
          </w:p>
        </w:tc>
      </w:tr>
    </w:tbl>
    <w:p w14:paraId="748518BB" w14:textId="422EF236" w:rsidR="00FA27DF" w:rsidRPr="00FA27DF" w:rsidRDefault="00FA27DF" w:rsidP="00FA27DF">
      <w:pPr>
        <w:pStyle w:val="Sraopastraipa"/>
        <w:spacing w:after="120"/>
        <w:ind w:left="1080"/>
        <w:rPr>
          <w:b/>
        </w:rPr>
      </w:pPr>
      <w:r>
        <w:rPr>
          <w:b/>
        </w:rPr>
        <w:t xml:space="preserve">                    </w:t>
      </w:r>
    </w:p>
    <w:p w14:paraId="3112B18D" w14:textId="77777777" w:rsidR="00FA27DF" w:rsidRDefault="00FA27DF" w:rsidP="00FA27DF">
      <w:pPr>
        <w:pStyle w:val="Sraopastraipa"/>
        <w:spacing w:after="120"/>
        <w:ind w:left="1080"/>
        <w:jc w:val="center"/>
        <w:rPr>
          <w:b/>
        </w:rPr>
      </w:pPr>
      <w:r>
        <w:rPr>
          <w:b/>
        </w:rPr>
        <w:t>Tėvų  apklausos rezultatų duomenys</w:t>
      </w:r>
    </w:p>
    <w:p w14:paraId="35322C30" w14:textId="77777777" w:rsidR="00FA27DF" w:rsidRDefault="00FA27DF" w:rsidP="00FA27DF">
      <w:pPr>
        <w:spacing w:after="120"/>
        <w:jc w:val="both"/>
        <w:rPr>
          <w:b/>
        </w:rPr>
      </w:pPr>
      <w:r>
        <w:rPr>
          <w:b/>
        </w:rPr>
        <w:t>3 aukščiausios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FA27DF" w14:paraId="02C0987D"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60D60F98" w14:textId="77777777" w:rsidR="00FA27DF" w:rsidRDefault="00FA27DF" w:rsidP="00A61504">
            <w:pPr>
              <w:spacing w:before="100" w:beforeAutospacing="1" w:after="100" w:afterAutospacing="1"/>
              <w:jc w:val="center"/>
              <w:rPr>
                <w:rFonts w:eastAsia="Times New Roman"/>
                <w:b/>
              </w:rPr>
            </w:pPr>
            <w:r>
              <w:rPr>
                <w:rFonts w:eastAsia="Times New Roman"/>
                <w:b/>
              </w:rPr>
              <w:t>Veiklos rodiklis</w:t>
            </w:r>
          </w:p>
        </w:tc>
        <w:tc>
          <w:tcPr>
            <w:tcW w:w="1621" w:type="dxa"/>
            <w:tcBorders>
              <w:top w:val="single" w:sz="4" w:space="0" w:color="auto"/>
              <w:left w:val="single" w:sz="4" w:space="0" w:color="auto"/>
              <w:bottom w:val="single" w:sz="4" w:space="0" w:color="auto"/>
              <w:right w:val="single" w:sz="4" w:space="0" w:color="auto"/>
            </w:tcBorders>
            <w:hideMark/>
          </w:tcPr>
          <w:p w14:paraId="0F21121D" w14:textId="77777777" w:rsidR="00FA27DF" w:rsidRDefault="00FA27DF" w:rsidP="00A61504">
            <w:pPr>
              <w:spacing w:before="100" w:beforeAutospacing="1" w:after="100" w:afterAutospacing="1"/>
              <w:jc w:val="center"/>
              <w:rPr>
                <w:rFonts w:eastAsia="Times New Roman"/>
                <w:b/>
              </w:rPr>
            </w:pPr>
            <w:r>
              <w:rPr>
                <w:rFonts w:eastAsia="Times New Roman"/>
                <w:b/>
              </w:rPr>
              <w:t>Procentai</w:t>
            </w:r>
          </w:p>
        </w:tc>
      </w:tr>
      <w:tr w:rsidR="00FA27DF" w14:paraId="0E71EF5B"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31A69E7F" w14:textId="77777777" w:rsidR="00FA27DF" w:rsidRDefault="00FA27DF" w:rsidP="00A61504">
            <w:pPr>
              <w:spacing w:before="100" w:beforeAutospacing="1" w:after="100" w:afterAutospacing="1"/>
              <w:jc w:val="both"/>
              <w:rPr>
                <w:rFonts w:eastAsia="Times New Roman"/>
              </w:rPr>
            </w:pPr>
            <w:r>
              <w:rPr>
                <w:rFonts w:eastAsia="Times New Roman"/>
              </w:rPr>
              <w:t>Aš žinau kas mano vaikui sekasi</w:t>
            </w:r>
          </w:p>
        </w:tc>
        <w:tc>
          <w:tcPr>
            <w:tcW w:w="1621" w:type="dxa"/>
            <w:tcBorders>
              <w:top w:val="single" w:sz="4" w:space="0" w:color="auto"/>
              <w:left w:val="single" w:sz="4" w:space="0" w:color="auto"/>
              <w:bottom w:val="single" w:sz="4" w:space="0" w:color="auto"/>
              <w:right w:val="single" w:sz="4" w:space="0" w:color="auto"/>
            </w:tcBorders>
            <w:hideMark/>
          </w:tcPr>
          <w:p w14:paraId="601B329F" w14:textId="77777777" w:rsidR="00FA27DF" w:rsidRDefault="00FA27DF" w:rsidP="00A61504">
            <w:pPr>
              <w:spacing w:before="100" w:beforeAutospacing="1" w:after="100" w:afterAutospacing="1"/>
              <w:jc w:val="center"/>
              <w:rPr>
                <w:rFonts w:eastAsia="Times New Roman"/>
              </w:rPr>
            </w:pPr>
            <w:r>
              <w:rPr>
                <w:rFonts w:eastAsia="Times New Roman"/>
              </w:rPr>
              <w:t>68</w:t>
            </w:r>
          </w:p>
        </w:tc>
      </w:tr>
      <w:tr w:rsidR="00FA27DF" w14:paraId="104411E3"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43F8379F" w14:textId="77777777" w:rsidR="00FA27DF" w:rsidRDefault="00FA27DF" w:rsidP="00A61504">
            <w:pPr>
              <w:spacing w:before="100" w:beforeAutospacing="1" w:after="100" w:afterAutospacing="1"/>
              <w:jc w:val="both"/>
              <w:rPr>
                <w:rFonts w:eastAsia="Times New Roman"/>
              </w:rPr>
            </w:pPr>
            <w:r>
              <w:rPr>
                <w:rFonts w:eastAsia="Times New Roman"/>
              </w:rPr>
              <w:t>Mokytojai vaikus vertina įvairiais būdais: pažymiais, kaupiamaisiais įvertinimais, pagyrimais, komentarais raštu ar žodžiu</w:t>
            </w:r>
          </w:p>
        </w:tc>
        <w:tc>
          <w:tcPr>
            <w:tcW w:w="1621" w:type="dxa"/>
            <w:tcBorders>
              <w:top w:val="single" w:sz="4" w:space="0" w:color="auto"/>
              <w:left w:val="single" w:sz="4" w:space="0" w:color="auto"/>
              <w:bottom w:val="single" w:sz="4" w:space="0" w:color="auto"/>
              <w:right w:val="single" w:sz="4" w:space="0" w:color="auto"/>
            </w:tcBorders>
            <w:hideMark/>
          </w:tcPr>
          <w:p w14:paraId="247AA621" w14:textId="77777777" w:rsidR="00FA27DF" w:rsidRDefault="00FA27DF" w:rsidP="00A61504">
            <w:pPr>
              <w:spacing w:before="100" w:beforeAutospacing="1" w:after="100" w:afterAutospacing="1"/>
              <w:jc w:val="center"/>
              <w:rPr>
                <w:rFonts w:eastAsia="Times New Roman"/>
              </w:rPr>
            </w:pPr>
            <w:r>
              <w:rPr>
                <w:rFonts w:eastAsia="Times New Roman"/>
              </w:rPr>
              <w:t>64,9</w:t>
            </w:r>
          </w:p>
        </w:tc>
      </w:tr>
      <w:tr w:rsidR="00FA27DF" w14:paraId="37D22740"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1E6EF966" w14:textId="77777777" w:rsidR="00FA27DF" w:rsidRDefault="00FA27DF" w:rsidP="00A61504">
            <w:pPr>
              <w:spacing w:before="100" w:beforeAutospacing="1" w:after="100" w:afterAutospacing="1"/>
              <w:jc w:val="both"/>
              <w:rPr>
                <w:rFonts w:eastAsia="Times New Roman"/>
              </w:rPr>
            </w:pPr>
            <w:r>
              <w:rPr>
                <w:rFonts w:eastAsia="Times New Roman"/>
              </w:rPr>
              <w:t xml:space="preserve">Mokytojai bendradarbiauja su manimi dėl asmeninės vaiko mokymosi pažangos </w:t>
            </w:r>
          </w:p>
        </w:tc>
        <w:tc>
          <w:tcPr>
            <w:tcW w:w="1621" w:type="dxa"/>
            <w:tcBorders>
              <w:top w:val="single" w:sz="4" w:space="0" w:color="auto"/>
              <w:left w:val="single" w:sz="4" w:space="0" w:color="auto"/>
              <w:bottom w:val="single" w:sz="4" w:space="0" w:color="auto"/>
              <w:right w:val="single" w:sz="4" w:space="0" w:color="auto"/>
            </w:tcBorders>
            <w:hideMark/>
          </w:tcPr>
          <w:p w14:paraId="22627FEB" w14:textId="77777777" w:rsidR="00FA27DF" w:rsidRDefault="00FA27DF" w:rsidP="00A61504">
            <w:pPr>
              <w:spacing w:before="100" w:beforeAutospacing="1" w:after="100" w:afterAutospacing="1"/>
              <w:jc w:val="center"/>
              <w:rPr>
                <w:rFonts w:eastAsia="Times New Roman"/>
              </w:rPr>
            </w:pPr>
            <w:r>
              <w:rPr>
                <w:rFonts w:eastAsia="Times New Roman"/>
              </w:rPr>
              <w:t>61,9</w:t>
            </w:r>
          </w:p>
        </w:tc>
      </w:tr>
    </w:tbl>
    <w:p w14:paraId="143883AA" w14:textId="77777777" w:rsidR="00FA27DF" w:rsidRDefault="00FA27DF" w:rsidP="00FA27DF">
      <w:pPr>
        <w:spacing w:after="120"/>
        <w:jc w:val="both"/>
      </w:pPr>
    </w:p>
    <w:p w14:paraId="571FDA30" w14:textId="77777777" w:rsidR="00FA27DF" w:rsidRDefault="00FA27DF" w:rsidP="00FA27DF">
      <w:pPr>
        <w:spacing w:after="120"/>
        <w:jc w:val="both"/>
        <w:rPr>
          <w:b/>
        </w:rPr>
      </w:pPr>
      <w:r>
        <w:rPr>
          <w:b/>
        </w:rPr>
        <w:t>3 žemiausios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FA27DF" w14:paraId="2EE6BC55"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7C023D93" w14:textId="77777777" w:rsidR="00FA27DF" w:rsidRDefault="00FA27DF" w:rsidP="00A61504">
            <w:pPr>
              <w:spacing w:before="100" w:beforeAutospacing="1" w:after="100" w:afterAutospacing="1"/>
              <w:jc w:val="center"/>
              <w:rPr>
                <w:rFonts w:eastAsia="Times New Roman"/>
                <w:b/>
              </w:rPr>
            </w:pPr>
            <w:r>
              <w:rPr>
                <w:rFonts w:eastAsia="Times New Roman"/>
                <w:b/>
              </w:rPr>
              <w:t>Veiklos rodiklis</w:t>
            </w:r>
          </w:p>
        </w:tc>
        <w:tc>
          <w:tcPr>
            <w:tcW w:w="1621" w:type="dxa"/>
            <w:tcBorders>
              <w:top w:val="single" w:sz="4" w:space="0" w:color="auto"/>
              <w:left w:val="single" w:sz="4" w:space="0" w:color="auto"/>
              <w:bottom w:val="single" w:sz="4" w:space="0" w:color="auto"/>
              <w:right w:val="single" w:sz="4" w:space="0" w:color="auto"/>
            </w:tcBorders>
            <w:hideMark/>
          </w:tcPr>
          <w:p w14:paraId="7D011DF2" w14:textId="77777777" w:rsidR="00FA27DF" w:rsidRDefault="00FA27DF" w:rsidP="00A61504">
            <w:pPr>
              <w:spacing w:before="100" w:beforeAutospacing="1" w:after="100" w:afterAutospacing="1"/>
              <w:jc w:val="center"/>
              <w:rPr>
                <w:rFonts w:eastAsia="Times New Roman"/>
                <w:b/>
              </w:rPr>
            </w:pPr>
            <w:r>
              <w:rPr>
                <w:rFonts w:eastAsia="Times New Roman"/>
                <w:b/>
              </w:rPr>
              <w:t>Procentai</w:t>
            </w:r>
          </w:p>
        </w:tc>
      </w:tr>
      <w:tr w:rsidR="00FA27DF" w14:paraId="1428E9A9"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64D3E69D" w14:textId="77777777" w:rsidR="00FA27DF" w:rsidRDefault="00FA27DF" w:rsidP="00A61504">
            <w:pPr>
              <w:spacing w:before="100" w:beforeAutospacing="1" w:after="100" w:afterAutospacing="1"/>
              <w:jc w:val="both"/>
              <w:rPr>
                <w:rFonts w:eastAsia="Times New Roman"/>
                <w:b/>
              </w:rPr>
            </w:pPr>
            <w:r>
              <w:rPr>
                <w:rFonts w:eastAsia="Times New Roman"/>
              </w:rPr>
              <w:t>Mano vaiko mokyklos pasiekimai yra žinomi mieste (rajone ar šalyje)</w:t>
            </w:r>
          </w:p>
        </w:tc>
        <w:tc>
          <w:tcPr>
            <w:tcW w:w="1621" w:type="dxa"/>
            <w:tcBorders>
              <w:top w:val="single" w:sz="4" w:space="0" w:color="auto"/>
              <w:left w:val="single" w:sz="4" w:space="0" w:color="auto"/>
              <w:bottom w:val="single" w:sz="4" w:space="0" w:color="auto"/>
              <w:right w:val="single" w:sz="4" w:space="0" w:color="auto"/>
            </w:tcBorders>
            <w:hideMark/>
          </w:tcPr>
          <w:p w14:paraId="3042F7CB" w14:textId="77777777" w:rsidR="00FA27DF" w:rsidRDefault="00FA27DF" w:rsidP="00A61504">
            <w:pPr>
              <w:spacing w:before="100" w:beforeAutospacing="1" w:after="100" w:afterAutospacing="1"/>
              <w:jc w:val="center"/>
              <w:rPr>
                <w:rFonts w:eastAsia="Times New Roman"/>
              </w:rPr>
            </w:pPr>
            <w:r>
              <w:rPr>
                <w:rFonts w:eastAsia="Times New Roman"/>
              </w:rPr>
              <w:t>17,5</w:t>
            </w:r>
          </w:p>
        </w:tc>
      </w:tr>
      <w:tr w:rsidR="00FA27DF" w14:paraId="55D9907C"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0098B3BE" w14:textId="77777777" w:rsidR="00FA27DF" w:rsidRDefault="00FA27DF" w:rsidP="00A61504">
            <w:pPr>
              <w:spacing w:before="100" w:beforeAutospacing="1" w:after="100" w:afterAutospacing="1"/>
              <w:jc w:val="both"/>
              <w:rPr>
                <w:rFonts w:eastAsia="Times New Roman"/>
                <w:b/>
              </w:rPr>
            </w:pPr>
            <w:r>
              <w:rPr>
                <w:rFonts w:eastAsia="Times New Roman"/>
              </w:rPr>
              <w:t>Mokykloje vyksta įvairios netradicinės pamokos: integruotos,  projektinės ir kt.</w:t>
            </w:r>
          </w:p>
        </w:tc>
        <w:tc>
          <w:tcPr>
            <w:tcW w:w="1621" w:type="dxa"/>
            <w:tcBorders>
              <w:top w:val="single" w:sz="4" w:space="0" w:color="auto"/>
              <w:left w:val="single" w:sz="4" w:space="0" w:color="auto"/>
              <w:bottom w:val="single" w:sz="4" w:space="0" w:color="auto"/>
              <w:right w:val="single" w:sz="4" w:space="0" w:color="auto"/>
            </w:tcBorders>
            <w:hideMark/>
          </w:tcPr>
          <w:p w14:paraId="7D342E1A" w14:textId="77777777" w:rsidR="00FA27DF" w:rsidRDefault="00FA27DF" w:rsidP="00A61504">
            <w:pPr>
              <w:spacing w:before="100" w:beforeAutospacing="1" w:after="100" w:afterAutospacing="1"/>
              <w:jc w:val="center"/>
              <w:rPr>
                <w:rFonts w:eastAsia="Times New Roman"/>
              </w:rPr>
            </w:pPr>
            <w:r>
              <w:rPr>
                <w:rFonts w:eastAsia="Times New Roman"/>
              </w:rPr>
              <w:t>31,9</w:t>
            </w:r>
          </w:p>
        </w:tc>
      </w:tr>
      <w:tr w:rsidR="00FA27DF" w14:paraId="01C9FACC"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1688BFCA" w14:textId="77777777" w:rsidR="00FA27DF" w:rsidRDefault="00FA27DF" w:rsidP="00A61504">
            <w:pPr>
              <w:spacing w:before="100" w:beforeAutospacing="1" w:after="100" w:afterAutospacing="1"/>
              <w:jc w:val="both"/>
              <w:rPr>
                <w:rFonts w:eastAsia="Times New Roman"/>
                <w:b/>
              </w:rPr>
            </w:pPr>
            <w:r>
              <w:rPr>
                <w:rFonts w:eastAsia="Times New Roman"/>
              </w:rPr>
              <w:t xml:space="preserve">Mokyklos (klasių) erdves puošia mokinių darbai </w:t>
            </w:r>
          </w:p>
        </w:tc>
        <w:tc>
          <w:tcPr>
            <w:tcW w:w="1621" w:type="dxa"/>
            <w:tcBorders>
              <w:top w:val="single" w:sz="4" w:space="0" w:color="auto"/>
              <w:left w:val="single" w:sz="4" w:space="0" w:color="auto"/>
              <w:bottom w:val="single" w:sz="4" w:space="0" w:color="auto"/>
              <w:right w:val="single" w:sz="4" w:space="0" w:color="auto"/>
            </w:tcBorders>
            <w:hideMark/>
          </w:tcPr>
          <w:p w14:paraId="17325A96" w14:textId="77777777" w:rsidR="00FA27DF" w:rsidRDefault="00FA27DF" w:rsidP="00A61504">
            <w:pPr>
              <w:spacing w:before="100" w:beforeAutospacing="1" w:after="100" w:afterAutospacing="1"/>
              <w:jc w:val="center"/>
              <w:rPr>
                <w:rFonts w:eastAsia="Times New Roman"/>
              </w:rPr>
            </w:pPr>
            <w:r>
              <w:rPr>
                <w:rFonts w:eastAsia="Times New Roman"/>
              </w:rPr>
              <w:t>31,9</w:t>
            </w:r>
          </w:p>
        </w:tc>
      </w:tr>
    </w:tbl>
    <w:p w14:paraId="702F9373" w14:textId="5A4FE8FA" w:rsidR="00FA27DF" w:rsidRPr="00FA27DF" w:rsidRDefault="00FA27DF" w:rsidP="00FA27DF">
      <w:pPr>
        <w:pStyle w:val="Sraopastraipa"/>
        <w:spacing w:after="120"/>
        <w:ind w:left="1080"/>
        <w:rPr>
          <w:b/>
        </w:rPr>
      </w:pPr>
      <w:r>
        <w:rPr>
          <w:b/>
        </w:rPr>
        <w:t xml:space="preserve">                     </w:t>
      </w:r>
    </w:p>
    <w:p w14:paraId="52A096A3" w14:textId="6A5B4A5B" w:rsidR="00FA27DF" w:rsidRDefault="00FA27DF" w:rsidP="00FA27DF">
      <w:pPr>
        <w:pStyle w:val="Sraopastraipa"/>
        <w:spacing w:after="120"/>
        <w:ind w:left="1080"/>
        <w:jc w:val="center"/>
        <w:rPr>
          <w:b/>
        </w:rPr>
      </w:pPr>
      <w:r>
        <w:rPr>
          <w:b/>
        </w:rPr>
        <w:t>Mokytojų apklausos rezultatų duomenys</w:t>
      </w:r>
    </w:p>
    <w:p w14:paraId="75BFDA7B" w14:textId="77777777" w:rsidR="00FA27DF" w:rsidRDefault="00FA27DF" w:rsidP="00FA27DF">
      <w:pPr>
        <w:spacing w:after="120"/>
        <w:jc w:val="both"/>
        <w:rPr>
          <w:b/>
        </w:rPr>
      </w:pPr>
      <w:r>
        <w:rPr>
          <w:b/>
        </w:rPr>
        <w:t>3 aukščiausios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FA27DF" w14:paraId="36AA9EDE"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5C2D96C5" w14:textId="77777777" w:rsidR="00FA27DF" w:rsidRDefault="00FA27DF" w:rsidP="00A61504">
            <w:pPr>
              <w:spacing w:before="100" w:beforeAutospacing="1" w:after="100" w:afterAutospacing="1"/>
              <w:jc w:val="center"/>
              <w:rPr>
                <w:rFonts w:eastAsia="Times New Roman"/>
                <w:b/>
              </w:rPr>
            </w:pPr>
            <w:r>
              <w:rPr>
                <w:rFonts w:eastAsia="Times New Roman"/>
                <w:b/>
              </w:rPr>
              <w:t>Veiklos rodiklis</w:t>
            </w:r>
          </w:p>
        </w:tc>
        <w:tc>
          <w:tcPr>
            <w:tcW w:w="1621" w:type="dxa"/>
            <w:tcBorders>
              <w:top w:val="single" w:sz="4" w:space="0" w:color="auto"/>
              <w:left w:val="single" w:sz="4" w:space="0" w:color="auto"/>
              <w:bottom w:val="single" w:sz="4" w:space="0" w:color="auto"/>
              <w:right w:val="single" w:sz="4" w:space="0" w:color="auto"/>
            </w:tcBorders>
            <w:hideMark/>
          </w:tcPr>
          <w:p w14:paraId="5BFDE798" w14:textId="77777777" w:rsidR="00FA27DF" w:rsidRDefault="00FA27DF" w:rsidP="00A61504">
            <w:pPr>
              <w:spacing w:before="100" w:beforeAutospacing="1" w:after="100" w:afterAutospacing="1"/>
              <w:jc w:val="center"/>
              <w:rPr>
                <w:rFonts w:eastAsia="Times New Roman"/>
                <w:b/>
              </w:rPr>
            </w:pPr>
            <w:r>
              <w:rPr>
                <w:rFonts w:eastAsia="Times New Roman"/>
                <w:b/>
              </w:rPr>
              <w:t>Procentai</w:t>
            </w:r>
          </w:p>
        </w:tc>
      </w:tr>
      <w:tr w:rsidR="00FA27DF" w14:paraId="051D52CB"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4A9D6CA9" w14:textId="77777777" w:rsidR="00FA27DF" w:rsidRDefault="00FA27DF" w:rsidP="00A61504">
            <w:pPr>
              <w:spacing w:before="100" w:beforeAutospacing="1" w:after="100" w:afterAutospacing="1"/>
              <w:jc w:val="both"/>
              <w:rPr>
                <w:rFonts w:eastAsia="Times New Roman"/>
                <w:b/>
              </w:rPr>
            </w:pPr>
            <w:r>
              <w:rPr>
                <w:rFonts w:eastAsia="Times New Roman"/>
              </w:rPr>
              <w:t xml:space="preserve">Mokyklos aplinka skatina mokytis, nes yra estetiška ir jauki  </w:t>
            </w:r>
          </w:p>
        </w:tc>
        <w:tc>
          <w:tcPr>
            <w:tcW w:w="1621" w:type="dxa"/>
            <w:tcBorders>
              <w:top w:val="single" w:sz="4" w:space="0" w:color="auto"/>
              <w:left w:val="single" w:sz="4" w:space="0" w:color="auto"/>
              <w:bottom w:val="single" w:sz="4" w:space="0" w:color="auto"/>
              <w:right w:val="single" w:sz="4" w:space="0" w:color="auto"/>
            </w:tcBorders>
            <w:hideMark/>
          </w:tcPr>
          <w:p w14:paraId="145E6A36" w14:textId="77777777" w:rsidR="00FA27DF" w:rsidRDefault="00FA27DF" w:rsidP="00A61504">
            <w:pPr>
              <w:spacing w:before="100" w:beforeAutospacing="1" w:after="100" w:afterAutospacing="1"/>
              <w:jc w:val="center"/>
              <w:rPr>
                <w:rFonts w:eastAsia="Times New Roman"/>
              </w:rPr>
            </w:pPr>
            <w:r>
              <w:rPr>
                <w:rFonts w:eastAsia="Times New Roman"/>
              </w:rPr>
              <w:t>73,9</w:t>
            </w:r>
          </w:p>
        </w:tc>
      </w:tr>
      <w:tr w:rsidR="00FA27DF" w14:paraId="796A4C7A"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50FDD990" w14:textId="77777777" w:rsidR="00FA27DF" w:rsidRDefault="00FA27DF" w:rsidP="00A61504">
            <w:pPr>
              <w:spacing w:before="100" w:beforeAutospacing="1" w:after="100" w:afterAutospacing="1"/>
              <w:jc w:val="both"/>
              <w:rPr>
                <w:rFonts w:eastAsia="Times New Roman"/>
                <w:b/>
              </w:rPr>
            </w:pPr>
            <w:r>
              <w:rPr>
                <w:rFonts w:eastAsia="Times New Roman"/>
              </w:rPr>
              <w:t xml:space="preserve">Pamokose leidžiu mokiniams klysti ir mokytis iš klaidų   </w:t>
            </w:r>
          </w:p>
        </w:tc>
        <w:tc>
          <w:tcPr>
            <w:tcW w:w="1621" w:type="dxa"/>
            <w:tcBorders>
              <w:top w:val="single" w:sz="4" w:space="0" w:color="auto"/>
              <w:left w:val="single" w:sz="4" w:space="0" w:color="auto"/>
              <w:bottom w:val="single" w:sz="4" w:space="0" w:color="auto"/>
              <w:right w:val="single" w:sz="4" w:space="0" w:color="auto"/>
            </w:tcBorders>
            <w:hideMark/>
          </w:tcPr>
          <w:p w14:paraId="35903C69" w14:textId="77777777" w:rsidR="00FA27DF" w:rsidRDefault="00FA27DF" w:rsidP="00A61504">
            <w:pPr>
              <w:spacing w:before="100" w:beforeAutospacing="1" w:after="100" w:afterAutospacing="1"/>
              <w:jc w:val="center"/>
              <w:rPr>
                <w:rFonts w:eastAsia="Times New Roman"/>
              </w:rPr>
            </w:pPr>
            <w:r>
              <w:rPr>
                <w:rFonts w:eastAsia="Times New Roman"/>
              </w:rPr>
              <w:t>69,5</w:t>
            </w:r>
          </w:p>
        </w:tc>
      </w:tr>
      <w:tr w:rsidR="00FA27DF" w14:paraId="31F6FB46" w14:textId="77777777" w:rsidTr="00A61504">
        <w:trPr>
          <w:trHeight w:val="595"/>
        </w:trPr>
        <w:tc>
          <w:tcPr>
            <w:tcW w:w="7621" w:type="dxa"/>
            <w:tcBorders>
              <w:top w:val="single" w:sz="4" w:space="0" w:color="auto"/>
              <w:left w:val="single" w:sz="4" w:space="0" w:color="auto"/>
              <w:bottom w:val="single" w:sz="4" w:space="0" w:color="auto"/>
              <w:right w:val="single" w:sz="4" w:space="0" w:color="auto"/>
            </w:tcBorders>
            <w:hideMark/>
          </w:tcPr>
          <w:p w14:paraId="7E04D755" w14:textId="77777777" w:rsidR="00FA27DF" w:rsidRDefault="00FA27DF" w:rsidP="00A61504">
            <w:pPr>
              <w:spacing w:before="100" w:beforeAutospacing="1" w:after="100" w:afterAutospacing="1"/>
              <w:jc w:val="both"/>
              <w:rPr>
                <w:rFonts w:eastAsia="Times New Roman"/>
                <w:b/>
              </w:rPr>
            </w:pPr>
            <w:r>
              <w:rPr>
                <w:rFonts w:eastAsia="Times New Roman"/>
              </w:rPr>
              <w:t xml:space="preserve">Skatinu mokinius tobulėti </w:t>
            </w:r>
          </w:p>
        </w:tc>
        <w:tc>
          <w:tcPr>
            <w:tcW w:w="1621" w:type="dxa"/>
            <w:tcBorders>
              <w:top w:val="single" w:sz="4" w:space="0" w:color="auto"/>
              <w:left w:val="single" w:sz="4" w:space="0" w:color="auto"/>
              <w:bottom w:val="single" w:sz="4" w:space="0" w:color="auto"/>
              <w:right w:val="single" w:sz="4" w:space="0" w:color="auto"/>
            </w:tcBorders>
            <w:hideMark/>
          </w:tcPr>
          <w:p w14:paraId="1AC5D131" w14:textId="77777777" w:rsidR="00FA27DF" w:rsidRDefault="00FA27DF" w:rsidP="00A61504">
            <w:pPr>
              <w:spacing w:before="100" w:beforeAutospacing="1" w:after="100" w:afterAutospacing="1"/>
              <w:jc w:val="center"/>
              <w:rPr>
                <w:rFonts w:eastAsia="Times New Roman"/>
              </w:rPr>
            </w:pPr>
            <w:r>
              <w:rPr>
                <w:rFonts w:eastAsia="Times New Roman"/>
              </w:rPr>
              <w:t>69,5</w:t>
            </w:r>
          </w:p>
        </w:tc>
      </w:tr>
    </w:tbl>
    <w:p w14:paraId="6B12884A" w14:textId="77777777" w:rsidR="00FA27DF" w:rsidRDefault="00FA27DF" w:rsidP="00FA27DF">
      <w:pPr>
        <w:spacing w:after="120"/>
        <w:jc w:val="both"/>
        <w:rPr>
          <w:b/>
        </w:rPr>
      </w:pPr>
    </w:p>
    <w:p w14:paraId="4103733F" w14:textId="77777777" w:rsidR="00FA27DF" w:rsidRDefault="00FA27DF" w:rsidP="00FA27DF">
      <w:pPr>
        <w:spacing w:after="120"/>
        <w:jc w:val="both"/>
        <w:rPr>
          <w:sz w:val="28"/>
          <w:szCs w:val="28"/>
        </w:rPr>
      </w:pPr>
      <w:r>
        <w:rPr>
          <w:b/>
        </w:rPr>
        <w:lastRenderedPageBreak/>
        <w:t>3 žemiausios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FA27DF" w14:paraId="02D6D0E3"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3C69152C" w14:textId="77777777" w:rsidR="00FA27DF" w:rsidRDefault="00FA27DF" w:rsidP="00A61504">
            <w:pPr>
              <w:spacing w:before="100" w:beforeAutospacing="1" w:after="100" w:afterAutospacing="1"/>
              <w:jc w:val="center"/>
              <w:rPr>
                <w:rFonts w:eastAsia="Times New Roman"/>
                <w:b/>
              </w:rPr>
            </w:pPr>
            <w:r>
              <w:rPr>
                <w:rFonts w:eastAsia="Times New Roman"/>
                <w:b/>
              </w:rPr>
              <w:t>Veiklos rodiklis</w:t>
            </w:r>
          </w:p>
        </w:tc>
        <w:tc>
          <w:tcPr>
            <w:tcW w:w="1621" w:type="dxa"/>
            <w:tcBorders>
              <w:top w:val="single" w:sz="4" w:space="0" w:color="auto"/>
              <w:left w:val="single" w:sz="4" w:space="0" w:color="auto"/>
              <w:bottom w:val="single" w:sz="4" w:space="0" w:color="auto"/>
              <w:right w:val="single" w:sz="4" w:space="0" w:color="auto"/>
            </w:tcBorders>
            <w:hideMark/>
          </w:tcPr>
          <w:p w14:paraId="265E184C" w14:textId="77777777" w:rsidR="00FA27DF" w:rsidRDefault="00FA27DF" w:rsidP="00A61504">
            <w:pPr>
              <w:spacing w:before="100" w:beforeAutospacing="1" w:after="100" w:afterAutospacing="1"/>
              <w:jc w:val="center"/>
              <w:rPr>
                <w:rFonts w:eastAsia="Times New Roman"/>
                <w:b/>
              </w:rPr>
            </w:pPr>
            <w:r>
              <w:rPr>
                <w:rFonts w:eastAsia="Times New Roman"/>
                <w:b/>
              </w:rPr>
              <w:t>Procentai</w:t>
            </w:r>
          </w:p>
        </w:tc>
      </w:tr>
      <w:tr w:rsidR="00FA27DF" w14:paraId="3C7212E4"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06184D90" w14:textId="77777777" w:rsidR="00FA27DF" w:rsidRDefault="00FA27DF" w:rsidP="00A61504">
            <w:pPr>
              <w:spacing w:before="100" w:beforeAutospacing="1" w:after="100" w:afterAutospacing="1"/>
              <w:jc w:val="both"/>
              <w:rPr>
                <w:rFonts w:eastAsia="Times New Roman"/>
              </w:rPr>
            </w:pPr>
            <w:r>
              <w:rPr>
                <w:rFonts w:eastAsia="Times New Roman"/>
              </w:rPr>
              <w:t>Planuodamas pamoką parenku keletą mokymosi būdų (formų)</w:t>
            </w:r>
          </w:p>
        </w:tc>
        <w:tc>
          <w:tcPr>
            <w:tcW w:w="1621" w:type="dxa"/>
            <w:tcBorders>
              <w:top w:val="single" w:sz="4" w:space="0" w:color="auto"/>
              <w:left w:val="single" w:sz="4" w:space="0" w:color="auto"/>
              <w:bottom w:val="single" w:sz="4" w:space="0" w:color="auto"/>
              <w:right w:val="single" w:sz="4" w:space="0" w:color="auto"/>
            </w:tcBorders>
            <w:hideMark/>
          </w:tcPr>
          <w:p w14:paraId="6D645086" w14:textId="77777777" w:rsidR="00FA27DF" w:rsidRDefault="00FA27DF" w:rsidP="00A61504">
            <w:pPr>
              <w:spacing w:before="100" w:beforeAutospacing="1" w:after="100" w:afterAutospacing="1"/>
              <w:jc w:val="center"/>
              <w:rPr>
                <w:rFonts w:eastAsia="Times New Roman"/>
              </w:rPr>
            </w:pPr>
            <w:r>
              <w:rPr>
                <w:rFonts w:eastAsia="Times New Roman"/>
              </w:rPr>
              <w:t>26,0</w:t>
            </w:r>
          </w:p>
        </w:tc>
      </w:tr>
      <w:tr w:rsidR="00FA27DF" w14:paraId="0C75CBA9" w14:textId="77777777" w:rsidTr="00A61504">
        <w:tc>
          <w:tcPr>
            <w:tcW w:w="7621" w:type="dxa"/>
            <w:tcBorders>
              <w:top w:val="single" w:sz="4" w:space="0" w:color="auto"/>
              <w:left w:val="single" w:sz="4" w:space="0" w:color="auto"/>
              <w:bottom w:val="single" w:sz="4" w:space="0" w:color="auto"/>
              <w:right w:val="single" w:sz="4" w:space="0" w:color="auto"/>
            </w:tcBorders>
            <w:hideMark/>
          </w:tcPr>
          <w:p w14:paraId="7F4B86DF" w14:textId="77777777" w:rsidR="00FA27DF" w:rsidRDefault="00FA27DF" w:rsidP="00A61504">
            <w:pPr>
              <w:spacing w:before="100" w:beforeAutospacing="1" w:after="100" w:afterAutospacing="1"/>
              <w:jc w:val="both"/>
              <w:rPr>
                <w:rFonts w:eastAsia="Times New Roman"/>
              </w:rPr>
            </w:pPr>
            <w:r>
              <w:rPr>
                <w:rFonts w:eastAsia="Times New Roman"/>
              </w:rPr>
              <w:t>Aš integruoju skirtingų dalykų turinį savo pamokose</w:t>
            </w:r>
          </w:p>
        </w:tc>
        <w:tc>
          <w:tcPr>
            <w:tcW w:w="1621" w:type="dxa"/>
            <w:tcBorders>
              <w:top w:val="single" w:sz="4" w:space="0" w:color="auto"/>
              <w:left w:val="single" w:sz="4" w:space="0" w:color="auto"/>
              <w:bottom w:val="single" w:sz="4" w:space="0" w:color="auto"/>
              <w:right w:val="single" w:sz="4" w:space="0" w:color="auto"/>
            </w:tcBorders>
            <w:hideMark/>
          </w:tcPr>
          <w:p w14:paraId="0F82153F" w14:textId="77777777" w:rsidR="00FA27DF" w:rsidRDefault="00FA27DF" w:rsidP="00A61504">
            <w:pPr>
              <w:spacing w:before="100" w:beforeAutospacing="1" w:after="100" w:afterAutospacing="1"/>
              <w:jc w:val="center"/>
              <w:rPr>
                <w:rFonts w:eastAsia="Times New Roman"/>
              </w:rPr>
            </w:pPr>
            <w:r>
              <w:rPr>
                <w:rFonts w:eastAsia="Times New Roman"/>
              </w:rPr>
              <w:t>26,0</w:t>
            </w:r>
          </w:p>
        </w:tc>
      </w:tr>
      <w:tr w:rsidR="00FA27DF" w14:paraId="335C0F73" w14:textId="77777777" w:rsidTr="00C00818">
        <w:trPr>
          <w:trHeight w:val="449"/>
        </w:trPr>
        <w:tc>
          <w:tcPr>
            <w:tcW w:w="7621" w:type="dxa"/>
            <w:tcBorders>
              <w:top w:val="single" w:sz="4" w:space="0" w:color="auto"/>
              <w:left w:val="single" w:sz="4" w:space="0" w:color="auto"/>
              <w:bottom w:val="single" w:sz="4" w:space="0" w:color="auto"/>
              <w:right w:val="single" w:sz="4" w:space="0" w:color="auto"/>
            </w:tcBorders>
            <w:hideMark/>
          </w:tcPr>
          <w:p w14:paraId="1E12C799" w14:textId="77777777" w:rsidR="00FA27DF" w:rsidRDefault="00FA27DF" w:rsidP="00A61504">
            <w:pPr>
              <w:spacing w:before="100" w:beforeAutospacing="1" w:after="100" w:afterAutospacing="1"/>
              <w:jc w:val="both"/>
              <w:rPr>
                <w:rFonts w:eastAsia="Times New Roman"/>
              </w:rPr>
            </w:pPr>
            <w:r>
              <w:rPr>
                <w:rFonts w:eastAsia="Times New Roman"/>
              </w:rPr>
              <w:t>Dalyko turinį aktualizuoju ne mokykloje vedamomis edukacijomis</w:t>
            </w:r>
          </w:p>
        </w:tc>
        <w:tc>
          <w:tcPr>
            <w:tcW w:w="1621" w:type="dxa"/>
            <w:tcBorders>
              <w:top w:val="single" w:sz="4" w:space="0" w:color="auto"/>
              <w:left w:val="single" w:sz="4" w:space="0" w:color="auto"/>
              <w:bottom w:val="single" w:sz="4" w:space="0" w:color="auto"/>
              <w:right w:val="single" w:sz="4" w:space="0" w:color="auto"/>
            </w:tcBorders>
            <w:hideMark/>
          </w:tcPr>
          <w:p w14:paraId="517FEAB5" w14:textId="77777777" w:rsidR="00FA27DF" w:rsidRDefault="00FA27DF" w:rsidP="00A61504">
            <w:pPr>
              <w:spacing w:before="100" w:beforeAutospacing="1" w:after="100" w:afterAutospacing="1"/>
              <w:jc w:val="center"/>
              <w:rPr>
                <w:rFonts w:eastAsia="Times New Roman"/>
              </w:rPr>
            </w:pPr>
            <w:r>
              <w:rPr>
                <w:rFonts w:eastAsia="Times New Roman"/>
              </w:rPr>
              <w:t>26,0</w:t>
            </w:r>
          </w:p>
        </w:tc>
      </w:tr>
    </w:tbl>
    <w:p w14:paraId="6717EC3E" w14:textId="07A79EFA" w:rsidR="00FA27DF" w:rsidRDefault="00FA27DF" w:rsidP="00FA27DF">
      <w:pPr>
        <w:tabs>
          <w:tab w:val="left" w:pos="1296"/>
        </w:tabs>
        <w:spacing w:after="120" w:line="254" w:lineRule="auto"/>
        <w:rPr>
          <w:b/>
        </w:rPr>
      </w:pPr>
    </w:p>
    <w:p w14:paraId="1BCEEB74" w14:textId="77777777" w:rsidR="00FA27DF" w:rsidRDefault="00FA27DF" w:rsidP="00FA27DF">
      <w:pPr>
        <w:tabs>
          <w:tab w:val="left" w:pos="1296"/>
        </w:tabs>
        <w:spacing w:after="120" w:line="254" w:lineRule="auto"/>
        <w:jc w:val="center"/>
        <w:rPr>
          <w:b/>
        </w:rPr>
      </w:pPr>
      <w:r>
        <w:rPr>
          <w:b/>
        </w:rPr>
        <w:t>Veiklos grupės susitarimai ir rekomendacijos 2022  metų veiklos planavimui</w:t>
      </w:r>
    </w:p>
    <w:p w14:paraId="6C2B8E50" w14:textId="77777777" w:rsidR="00FA27DF" w:rsidRDefault="00FA27DF" w:rsidP="00FA27DF">
      <w:pPr>
        <w:spacing w:after="120"/>
      </w:pPr>
      <w:r>
        <w:t>Prioritetinėmis veiklos sritimis 2022 m. pasirinkti ugdymo(</w:t>
      </w:r>
      <w:proofErr w:type="spellStart"/>
      <w:r>
        <w:t>si</w:t>
      </w:r>
      <w:proofErr w:type="spellEnd"/>
      <w:r>
        <w:t>) kokybės ir emocinio klimato gerinimą.</w:t>
      </w:r>
    </w:p>
    <w:p w14:paraId="5DFF96B6" w14:textId="77777777" w:rsidR="00FA27DF" w:rsidRDefault="00FA27DF" w:rsidP="00FA27DF">
      <w:pPr>
        <w:spacing w:after="120"/>
        <w:jc w:val="both"/>
      </w:pPr>
      <w:r>
        <w:t>2022 m. pasirinkti tobulinti veiklos rodiklius:</w:t>
      </w:r>
    </w:p>
    <w:p w14:paraId="3145A381" w14:textId="77777777" w:rsidR="00FA27DF" w:rsidRDefault="00FA27DF" w:rsidP="00FA27DF">
      <w:pPr>
        <w:spacing w:after="120"/>
        <w:jc w:val="both"/>
      </w:pPr>
      <w:r>
        <w:t>2 srities rodiklis:  2.2. Vadovavimas mokymuisi:  2.2.2. Mokymosi organizavimas  (raktinis žodis Įvairovė)</w:t>
      </w:r>
    </w:p>
    <w:p w14:paraId="579E481B" w14:textId="77777777" w:rsidR="00FA27DF" w:rsidRPr="007A7AB8" w:rsidRDefault="00FA27DF" w:rsidP="00FA27DF">
      <w:pPr>
        <w:spacing w:after="120"/>
        <w:jc w:val="both"/>
      </w:pPr>
      <w:r w:rsidRPr="007A7AB8">
        <w:t>1 srities rodiklis: 1.2 Pasiekimai ir pažanga:  1.2.2. Mokyklos pasiekimai ir pažanga (raktinis žodis  Atsakomybė)</w:t>
      </w:r>
    </w:p>
    <w:p w14:paraId="21BB759D" w14:textId="77777777" w:rsidR="00AB7E18" w:rsidRDefault="00AB7E18" w:rsidP="00AB7E18">
      <w:pPr>
        <w:rPr>
          <w:caps/>
        </w:rPr>
      </w:pPr>
    </w:p>
    <w:p w14:paraId="2F9BD404" w14:textId="7F4E9ED8" w:rsidR="00AB7E18" w:rsidRDefault="009D6F21" w:rsidP="0079211E">
      <w:pPr>
        <w:jc w:val="center"/>
        <w:rPr>
          <w:b/>
          <w:caps/>
        </w:rPr>
      </w:pPr>
      <w:r>
        <w:rPr>
          <w:b/>
          <w:caps/>
        </w:rPr>
        <w:t>IX</w:t>
      </w:r>
      <w:r w:rsidR="00AB7E18">
        <w:rPr>
          <w:b/>
          <w:caps/>
        </w:rPr>
        <w:t>. GIMNAZIJOS vidinės situacijos analizė (SSGG)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516"/>
      </w:tblGrid>
      <w:tr w:rsidR="00AB7E18" w14:paraId="5629AF76" w14:textId="77777777" w:rsidTr="00516261">
        <w:trPr>
          <w:trHeight w:val="256"/>
        </w:trPr>
        <w:tc>
          <w:tcPr>
            <w:tcW w:w="5118" w:type="dxa"/>
            <w:tcBorders>
              <w:top w:val="single" w:sz="4" w:space="0" w:color="auto"/>
              <w:left w:val="single" w:sz="4" w:space="0" w:color="auto"/>
              <w:bottom w:val="single" w:sz="4" w:space="0" w:color="auto"/>
              <w:right w:val="single" w:sz="4" w:space="0" w:color="auto"/>
            </w:tcBorders>
            <w:hideMark/>
          </w:tcPr>
          <w:p w14:paraId="082157FA" w14:textId="77777777" w:rsidR="00AB7E18" w:rsidRDefault="00AB7E18">
            <w:pPr>
              <w:pStyle w:val="Sraopastraipa"/>
              <w:tabs>
                <w:tab w:val="left" w:pos="454"/>
              </w:tabs>
              <w:spacing w:after="0"/>
              <w:ind w:left="0"/>
              <w:rPr>
                <w:rFonts w:eastAsia="Times New Roman"/>
                <w:b/>
              </w:rPr>
            </w:pPr>
            <w:r>
              <w:rPr>
                <w:rFonts w:eastAsia="Times New Roman"/>
                <w:b/>
              </w:rPr>
              <w:t>STIPRYBĖS</w:t>
            </w:r>
          </w:p>
        </w:tc>
        <w:tc>
          <w:tcPr>
            <w:tcW w:w="4516" w:type="dxa"/>
            <w:tcBorders>
              <w:top w:val="single" w:sz="4" w:space="0" w:color="auto"/>
              <w:left w:val="single" w:sz="4" w:space="0" w:color="auto"/>
              <w:bottom w:val="single" w:sz="4" w:space="0" w:color="auto"/>
              <w:right w:val="single" w:sz="4" w:space="0" w:color="auto"/>
            </w:tcBorders>
            <w:hideMark/>
          </w:tcPr>
          <w:p w14:paraId="0238BFFB" w14:textId="77777777" w:rsidR="00AB7E18" w:rsidRDefault="00AB7E18">
            <w:pPr>
              <w:pStyle w:val="Sraopastraipa"/>
              <w:tabs>
                <w:tab w:val="left" w:pos="511"/>
              </w:tabs>
              <w:spacing w:after="0"/>
              <w:ind w:left="232" w:right="176"/>
              <w:jc w:val="both"/>
              <w:rPr>
                <w:rFonts w:eastAsia="Times New Roman"/>
                <w:b/>
              </w:rPr>
            </w:pPr>
            <w:r>
              <w:rPr>
                <w:rFonts w:eastAsia="Times New Roman"/>
                <w:b/>
              </w:rPr>
              <w:t>SILPNYBĖS</w:t>
            </w:r>
          </w:p>
        </w:tc>
      </w:tr>
      <w:tr w:rsidR="00AB7E18" w:rsidRPr="00AB7E18" w14:paraId="4C298EA8" w14:textId="77777777" w:rsidTr="00516261">
        <w:trPr>
          <w:trHeight w:val="256"/>
        </w:trPr>
        <w:tc>
          <w:tcPr>
            <w:tcW w:w="5118" w:type="dxa"/>
            <w:tcBorders>
              <w:top w:val="single" w:sz="4" w:space="0" w:color="auto"/>
              <w:left w:val="single" w:sz="4" w:space="0" w:color="auto"/>
              <w:bottom w:val="single" w:sz="4" w:space="0" w:color="auto"/>
              <w:right w:val="single" w:sz="4" w:space="0" w:color="auto"/>
            </w:tcBorders>
            <w:hideMark/>
          </w:tcPr>
          <w:p w14:paraId="183D3350" w14:textId="77777777" w:rsidR="00AB7E18" w:rsidRDefault="00AB7E18">
            <w:pPr>
              <w:pStyle w:val="Sraopastraipa"/>
              <w:tabs>
                <w:tab w:val="left" w:pos="454"/>
              </w:tabs>
              <w:spacing w:after="0"/>
              <w:ind w:left="170"/>
              <w:rPr>
                <w:rFonts w:eastAsia="Times New Roman"/>
              </w:rPr>
            </w:pPr>
            <w:r>
              <w:rPr>
                <w:rFonts w:eastAsia="Times New Roman"/>
              </w:rPr>
              <w:t>Gimnazija yra atvira bendravimui ir bendradarbiavimui.</w:t>
            </w:r>
          </w:p>
          <w:p w14:paraId="7EE64EB0" w14:textId="52319878" w:rsidR="00AB7E18" w:rsidRDefault="00AB7E18">
            <w:pPr>
              <w:pStyle w:val="Sraopastraipa"/>
              <w:tabs>
                <w:tab w:val="left" w:pos="454"/>
              </w:tabs>
              <w:spacing w:after="0"/>
              <w:ind w:left="170"/>
              <w:rPr>
                <w:rFonts w:eastAsia="Times New Roman"/>
                <w:color w:val="000000"/>
              </w:rPr>
            </w:pPr>
            <w:r>
              <w:rPr>
                <w:rFonts w:eastAsia="Times New Roman"/>
              </w:rPr>
              <w:t>Atnaujintos ir modernizuotos</w:t>
            </w:r>
            <w:r>
              <w:rPr>
                <w:rFonts w:eastAsia="Times New Roman"/>
                <w:color w:val="000000"/>
              </w:rPr>
              <w:t xml:space="preserve"> edukacinės aplinkos.</w:t>
            </w:r>
          </w:p>
          <w:p w14:paraId="6465B2D7" w14:textId="77777777" w:rsidR="00AB7E18" w:rsidRDefault="00AB7E18">
            <w:pPr>
              <w:pStyle w:val="Sraopastraipa"/>
              <w:tabs>
                <w:tab w:val="left" w:pos="454"/>
              </w:tabs>
              <w:spacing w:after="0"/>
              <w:ind w:left="170"/>
              <w:rPr>
                <w:rFonts w:eastAsia="Times New Roman"/>
              </w:rPr>
            </w:pPr>
            <w:r>
              <w:rPr>
                <w:rFonts w:eastAsia="Times New Roman"/>
              </w:rPr>
              <w:t xml:space="preserve">Patyrę ir kvalifikuoti mokytojai, ryškus bendruomeniškumas. </w:t>
            </w:r>
          </w:p>
          <w:p w14:paraId="2C8ADA84" w14:textId="77777777" w:rsidR="00AB7E18" w:rsidRDefault="00AB7E18">
            <w:pPr>
              <w:pStyle w:val="Sraopastraipa"/>
              <w:tabs>
                <w:tab w:val="left" w:pos="454"/>
              </w:tabs>
              <w:spacing w:after="0"/>
              <w:ind w:left="170"/>
              <w:rPr>
                <w:rFonts w:eastAsia="Times New Roman"/>
              </w:rPr>
            </w:pPr>
            <w:r>
              <w:rPr>
                <w:rFonts w:eastAsia="Times New Roman"/>
              </w:rPr>
              <w:t xml:space="preserve">Dėmesys mokytojų kvalifikacijai ir jos tobulinimui. </w:t>
            </w:r>
          </w:p>
          <w:p w14:paraId="65EDCFD2" w14:textId="77777777" w:rsidR="00AB7E18" w:rsidRDefault="00AB7E18">
            <w:pPr>
              <w:pStyle w:val="Sraopastraipa"/>
              <w:tabs>
                <w:tab w:val="left" w:pos="454"/>
              </w:tabs>
              <w:spacing w:after="0"/>
              <w:ind w:left="170"/>
              <w:rPr>
                <w:rFonts w:eastAsia="Times New Roman"/>
              </w:rPr>
            </w:pPr>
            <w:r>
              <w:rPr>
                <w:rFonts w:eastAsia="Times New Roman"/>
              </w:rPr>
              <w:t>Sėkmingas ugdymas kitose aplinkose.</w:t>
            </w:r>
          </w:p>
          <w:p w14:paraId="6F4A8B45" w14:textId="77777777" w:rsidR="00AB7E18" w:rsidRDefault="00AB7E18">
            <w:pPr>
              <w:pStyle w:val="Sraopastraipa"/>
              <w:tabs>
                <w:tab w:val="left" w:pos="454"/>
              </w:tabs>
              <w:spacing w:after="0"/>
              <w:ind w:left="170"/>
              <w:rPr>
                <w:rFonts w:eastAsia="Times New Roman"/>
              </w:rPr>
            </w:pPr>
            <w:r>
              <w:rPr>
                <w:rFonts w:eastAsia="Times New Roman"/>
              </w:rPr>
              <w:t xml:space="preserve">Aukšti mokinių sportiniai pasiekimai. </w:t>
            </w:r>
          </w:p>
          <w:p w14:paraId="19CDCA0F" w14:textId="77777777" w:rsidR="00AB7E18" w:rsidRDefault="00AB7E18">
            <w:pPr>
              <w:pStyle w:val="Sraopastraipa"/>
              <w:tabs>
                <w:tab w:val="left" w:pos="454"/>
              </w:tabs>
              <w:spacing w:after="0"/>
              <w:ind w:left="170"/>
              <w:rPr>
                <w:rFonts w:eastAsia="Times New Roman"/>
              </w:rPr>
            </w:pPr>
            <w:r>
              <w:rPr>
                <w:rFonts w:eastAsia="Times New Roman"/>
              </w:rPr>
              <w:t>Vykdomos pilietinės akcijos, organizuojami tradiciniai renginiai.</w:t>
            </w:r>
          </w:p>
          <w:p w14:paraId="06CD5BD2" w14:textId="77777777" w:rsidR="00AB7E18" w:rsidRDefault="00AB7E18">
            <w:pPr>
              <w:pStyle w:val="Sraopastraipa"/>
              <w:tabs>
                <w:tab w:val="left" w:pos="454"/>
              </w:tabs>
              <w:spacing w:after="0"/>
              <w:ind w:left="170"/>
              <w:rPr>
                <w:rFonts w:eastAsia="Times New Roman"/>
              </w:rPr>
            </w:pPr>
            <w:r>
              <w:rPr>
                <w:rFonts w:eastAsia="Times New Roman"/>
              </w:rPr>
              <w:t xml:space="preserve">Aktyvi gimnazijos  Mokinių tarybos veikla. </w:t>
            </w:r>
          </w:p>
        </w:tc>
        <w:tc>
          <w:tcPr>
            <w:tcW w:w="4516" w:type="dxa"/>
            <w:tcBorders>
              <w:top w:val="single" w:sz="4" w:space="0" w:color="auto"/>
              <w:left w:val="single" w:sz="4" w:space="0" w:color="auto"/>
              <w:bottom w:val="single" w:sz="4" w:space="0" w:color="auto"/>
              <w:right w:val="single" w:sz="4" w:space="0" w:color="auto"/>
            </w:tcBorders>
            <w:hideMark/>
          </w:tcPr>
          <w:p w14:paraId="0F484DE0" w14:textId="77777777" w:rsidR="00AB7E18" w:rsidRDefault="00AB7E18">
            <w:pPr>
              <w:pStyle w:val="Sraopastraipa"/>
              <w:tabs>
                <w:tab w:val="left" w:pos="511"/>
              </w:tabs>
              <w:spacing w:after="0"/>
              <w:ind w:left="232" w:right="176"/>
              <w:jc w:val="both"/>
              <w:rPr>
                <w:rFonts w:eastAsia="Times New Roman"/>
              </w:rPr>
            </w:pPr>
            <w:r>
              <w:rPr>
                <w:rFonts w:eastAsia="Times New Roman"/>
              </w:rPr>
              <w:t xml:space="preserve">Mokinių mokymosi motyvacijos stoka. </w:t>
            </w:r>
          </w:p>
          <w:p w14:paraId="63E041E5" w14:textId="77777777" w:rsidR="00AB7E18" w:rsidRDefault="00AB7E18">
            <w:pPr>
              <w:pStyle w:val="Sraopastraipa"/>
              <w:tabs>
                <w:tab w:val="left" w:pos="511"/>
              </w:tabs>
              <w:spacing w:after="0"/>
              <w:ind w:left="232" w:right="176"/>
              <w:jc w:val="both"/>
              <w:rPr>
                <w:rFonts w:eastAsia="Times New Roman"/>
              </w:rPr>
            </w:pPr>
            <w:r>
              <w:rPr>
                <w:rFonts w:eastAsia="Times New Roman"/>
              </w:rPr>
              <w:t xml:space="preserve">Nepakankama mokinių mokėjimo mokytis integracija į ugdymo procesą. </w:t>
            </w:r>
          </w:p>
          <w:p w14:paraId="2D4CDEE3" w14:textId="77777777" w:rsidR="00AB7E18" w:rsidRDefault="00AB7E18">
            <w:pPr>
              <w:pStyle w:val="Sraopastraipa"/>
              <w:tabs>
                <w:tab w:val="left" w:pos="511"/>
              </w:tabs>
              <w:spacing w:after="0"/>
              <w:ind w:left="232" w:right="176"/>
              <w:jc w:val="both"/>
              <w:rPr>
                <w:rFonts w:eastAsia="Times New Roman"/>
              </w:rPr>
            </w:pPr>
            <w:r>
              <w:rPr>
                <w:rFonts w:eastAsia="Times New Roman"/>
              </w:rPr>
              <w:t xml:space="preserve">Dėl mažėjančio mokinių skaičiaus vidurinio ugdymo programoje ir dėl to mažėjančio ugdymo plano valandų skaičiaus, sunku patenkinti individualius mokinių ugdymosi poreikius. </w:t>
            </w:r>
          </w:p>
          <w:p w14:paraId="790F6521" w14:textId="77777777" w:rsidR="00AB7E18" w:rsidRDefault="00AB7E18">
            <w:pPr>
              <w:pStyle w:val="Sraopastraipa"/>
              <w:tabs>
                <w:tab w:val="left" w:pos="511"/>
              </w:tabs>
              <w:spacing w:after="0"/>
              <w:ind w:left="232" w:right="176"/>
              <w:jc w:val="both"/>
              <w:rPr>
                <w:rFonts w:eastAsia="Times New Roman"/>
              </w:rPr>
            </w:pPr>
            <w:r>
              <w:rPr>
                <w:rFonts w:eastAsia="Times New Roman"/>
              </w:rPr>
              <w:t>Nepakankamai naudojami aktyvaus ugdymo metodai, palaikantys mokinių mokymosi motyvaciją, kritinį ir loginį mąstymą.</w:t>
            </w:r>
          </w:p>
          <w:p w14:paraId="5EA7ABCE" w14:textId="77777777" w:rsidR="00AB7E18" w:rsidRDefault="00AB7E18">
            <w:pPr>
              <w:pStyle w:val="Sraopastraipa"/>
              <w:tabs>
                <w:tab w:val="left" w:pos="511"/>
              </w:tabs>
              <w:spacing w:after="0"/>
              <w:ind w:left="232" w:right="176"/>
              <w:jc w:val="both"/>
              <w:rPr>
                <w:rFonts w:eastAsia="Times New Roman"/>
              </w:rPr>
            </w:pPr>
            <w:r>
              <w:rPr>
                <w:rFonts w:eastAsia="Times New Roman"/>
              </w:rPr>
              <w:t xml:space="preserve">Neišnaudotos mokymosi virtualioje aplinkoje galimybės. </w:t>
            </w:r>
          </w:p>
          <w:p w14:paraId="6176F1C0" w14:textId="77777777" w:rsidR="00AB7E18" w:rsidRDefault="00AB7E18">
            <w:pPr>
              <w:pStyle w:val="Sraopastraipa"/>
              <w:tabs>
                <w:tab w:val="left" w:pos="511"/>
              </w:tabs>
              <w:spacing w:after="0"/>
              <w:ind w:left="232" w:right="176"/>
              <w:jc w:val="both"/>
              <w:rPr>
                <w:rFonts w:eastAsia="Times New Roman"/>
              </w:rPr>
            </w:pPr>
            <w:r>
              <w:rPr>
                <w:rFonts w:eastAsia="Times New Roman"/>
                <w:color w:val="000000"/>
              </w:rPr>
              <w:t>Nepakankamai išnaudojamos diferencijuoto, individualizuoto mokymo galimybės pamokose.</w:t>
            </w:r>
          </w:p>
          <w:p w14:paraId="2B252C84" w14:textId="77777777" w:rsidR="00AB7E18" w:rsidRPr="00AB7E18" w:rsidRDefault="00AB7E18">
            <w:pPr>
              <w:pStyle w:val="Sraopastraipa"/>
              <w:tabs>
                <w:tab w:val="left" w:pos="511"/>
              </w:tabs>
              <w:spacing w:after="0"/>
              <w:ind w:left="232" w:right="176"/>
              <w:jc w:val="both"/>
              <w:rPr>
                <w:rFonts w:eastAsia="Times New Roman"/>
              </w:rPr>
            </w:pPr>
            <w:r>
              <w:rPr>
                <w:rFonts w:eastAsia="Times New Roman"/>
              </w:rPr>
              <w:t>Nenuosekli mokytojų gerosios patirties sklaida.</w:t>
            </w:r>
          </w:p>
        </w:tc>
      </w:tr>
      <w:tr w:rsidR="00AB7E18" w14:paraId="4E5D9FAE" w14:textId="77777777" w:rsidTr="00516261">
        <w:trPr>
          <w:trHeight w:val="418"/>
        </w:trPr>
        <w:tc>
          <w:tcPr>
            <w:tcW w:w="5118" w:type="dxa"/>
            <w:tcBorders>
              <w:top w:val="single" w:sz="4" w:space="0" w:color="auto"/>
              <w:left w:val="single" w:sz="4" w:space="0" w:color="auto"/>
              <w:bottom w:val="single" w:sz="4" w:space="0" w:color="auto"/>
              <w:right w:val="single" w:sz="4" w:space="0" w:color="auto"/>
            </w:tcBorders>
            <w:hideMark/>
          </w:tcPr>
          <w:p w14:paraId="7152A08A" w14:textId="77777777" w:rsidR="00AB7E18" w:rsidRDefault="00AB7E18">
            <w:pPr>
              <w:shd w:val="clear" w:color="auto" w:fill="FFFFFF"/>
              <w:spacing w:after="0"/>
              <w:jc w:val="both"/>
              <w:rPr>
                <w:rFonts w:eastAsia="Times New Roman"/>
                <w:b/>
                <w:color w:val="444444"/>
                <w:lang w:eastAsia="lt-LT"/>
              </w:rPr>
            </w:pPr>
            <w:r>
              <w:rPr>
                <w:rFonts w:eastAsia="Times New Roman"/>
                <w:b/>
                <w:color w:val="444444"/>
                <w:lang w:eastAsia="lt-LT"/>
              </w:rPr>
              <w:t>GALIMYBĖS</w:t>
            </w:r>
          </w:p>
        </w:tc>
        <w:tc>
          <w:tcPr>
            <w:tcW w:w="4516" w:type="dxa"/>
            <w:tcBorders>
              <w:top w:val="single" w:sz="4" w:space="0" w:color="auto"/>
              <w:left w:val="single" w:sz="4" w:space="0" w:color="auto"/>
              <w:bottom w:val="single" w:sz="4" w:space="0" w:color="auto"/>
              <w:right w:val="single" w:sz="4" w:space="0" w:color="auto"/>
            </w:tcBorders>
            <w:hideMark/>
          </w:tcPr>
          <w:p w14:paraId="09E5C25A" w14:textId="77777777" w:rsidR="00AB7E18" w:rsidRDefault="00AB7E18">
            <w:pPr>
              <w:shd w:val="clear" w:color="auto" w:fill="FFFFFF"/>
              <w:spacing w:after="0"/>
              <w:jc w:val="both"/>
              <w:rPr>
                <w:rFonts w:eastAsia="Times New Roman"/>
                <w:b/>
                <w:color w:val="444444"/>
                <w:lang w:eastAsia="lt-LT"/>
              </w:rPr>
            </w:pPr>
            <w:r>
              <w:rPr>
                <w:rFonts w:eastAsia="Times New Roman"/>
                <w:b/>
                <w:color w:val="444444"/>
                <w:lang w:eastAsia="lt-LT"/>
              </w:rPr>
              <w:t>GRĖSMĖS</w:t>
            </w:r>
          </w:p>
        </w:tc>
      </w:tr>
      <w:tr w:rsidR="00AB7E18" w:rsidRPr="00AB7E18" w14:paraId="42B0DAF2" w14:textId="77777777" w:rsidTr="00516261">
        <w:trPr>
          <w:trHeight w:val="837"/>
        </w:trPr>
        <w:tc>
          <w:tcPr>
            <w:tcW w:w="5118" w:type="dxa"/>
            <w:tcBorders>
              <w:top w:val="single" w:sz="4" w:space="0" w:color="auto"/>
              <w:left w:val="single" w:sz="4" w:space="0" w:color="auto"/>
              <w:bottom w:val="single" w:sz="4" w:space="0" w:color="auto"/>
              <w:right w:val="single" w:sz="4" w:space="0" w:color="auto"/>
            </w:tcBorders>
            <w:hideMark/>
          </w:tcPr>
          <w:p w14:paraId="78C3BDC2" w14:textId="77777777" w:rsidR="00AB7E18" w:rsidRDefault="00AB7E18">
            <w:pPr>
              <w:shd w:val="clear" w:color="auto" w:fill="FFFFFF"/>
              <w:spacing w:after="0"/>
              <w:jc w:val="both"/>
              <w:rPr>
                <w:rFonts w:eastAsia="Times New Roman"/>
                <w:lang w:eastAsia="lt-LT"/>
              </w:rPr>
            </w:pPr>
            <w:r>
              <w:rPr>
                <w:rFonts w:eastAsia="Times New Roman"/>
                <w:lang w:eastAsia="lt-LT"/>
              </w:rPr>
              <w:t xml:space="preserve">Ugdymo proceso įvairinimas netradicinėmis veiklomis. </w:t>
            </w:r>
          </w:p>
          <w:p w14:paraId="0853BCBB" w14:textId="77777777" w:rsidR="00AB7E18" w:rsidRDefault="00AB7E18">
            <w:pPr>
              <w:shd w:val="clear" w:color="auto" w:fill="FFFFFF"/>
              <w:tabs>
                <w:tab w:val="left" w:pos="142"/>
              </w:tabs>
              <w:spacing w:after="0"/>
              <w:jc w:val="both"/>
              <w:rPr>
                <w:rFonts w:eastAsia="Times New Roman"/>
                <w:lang w:eastAsia="lt-LT"/>
              </w:rPr>
            </w:pPr>
            <w:r>
              <w:rPr>
                <w:rFonts w:eastAsia="Times New Roman"/>
                <w:lang w:eastAsia="lt-LT"/>
              </w:rPr>
              <w:t>Bendradarbiavimas su kitomis mokymo(</w:t>
            </w:r>
            <w:proofErr w:type="spellStart"/>
            <w:r>
              <w:rPr>
                <w:rFonts w:eastAsia="Times New Roman"/>
                <w:lang w:eastAsia="lt-LT"/>
              </w:rPr>
              <w:t>si</w:t>
            </w:r>
            <w:proofErr w:type="spellEnd"/>
            <w:r>
              <w:rPr>
                <w:rFonts w:eastAsia="Times New Roman"/>
                <w:lang w:eastAsia="lt-LT"/>
              </w:rPr>
              <w:t>) institucijomis ir socialiniais partneriais.</w:t>
            </w:r>
          </w:p>
          <w:p w14:paraId="0F7C1227" w14:textId="77777777" w:rsidR="00AB7E18" w:rsidRDefault="00AB7E18">
            <w:pPr>
              <w:shd w:val="clear" w:color="auto" w:fill="FFFFFF"/>
              <w:tabs>
                <w:tab w:val="left" w:pos="0"/>
              </w:tabs>
              <w:spacing w:after="0"/>
              <w:ind w:hanging="142"/>
              <w:jc w:val="both"/>
              <w:rPr>
                <w:rFonts w:eastAsia="Times New Roman"/>
                <w:lang w:eastAsia="lt-LT"/>
              </w:rPr>
            </w:pPr>
            <w:r>
              <w:rPr>
                <w:rFonts w:eastAsia="Times New Roman"/>
                <w:lang w:eastAsia="lt-LT"/>
              </w:rPr>
              <w:t xml:space="preserve">  ES struktūrinių ir kitų fondų parama,   dalyvavimas projektinėje veikloje.</w:t>
            </w:r>
          </w:p>
          <w:p w14:paraId="25D108D5" w14:textId="77777777" w:rsidR="00AB7E18" w:rsidRDefault="00AB7E18">
            <w:pPr>
              <w:shd w:val="clear" w:color="auto" w:fill="FFFFFF"/>
              <w:tabs>
                <w:tab w:val="left" w:pos="0"/>
              </w:tabs>
              <w:spacing w:after="0"/>
              <w:ind w:hanging="142"/>
              <w:jc w:val="both"/>
              <w:rPr>
                <w:rFonts w:eastAsia="Times New Roman"/>
                <w:lang w:eastAsia="lt-LT"/>
              </w:rPr>
            </w:pPr>
            <w:r>
              <w:rPr>
                <w:rFonts w:eastAsia="Times New Roman"/>
                <w:lang w:eastAsia="lt-LT"/>
              </w:rPr>
              <w:t xml:space="preserve">  Kokybės krepšelio įsisavinimas. </w:t>
            </w:r>
          </w:p>
          <w:p w14:paraId="5F4CA2BA" w14:textId="77777777" w:rsidR="00AB7E18" w:rsidRDefault="00AB7E18">
            <w:pPr>
              <w:shd w:val="clear" w:color="auto" w:fill="FFFFFF"/>
              <w:spacing w:after="0"/>
              <w:jc w:val="both"/>
              <w:rPr>
                <w:rFonts w:eastAsia="Times New Roman"/>
                <w:lang w:eastAsia="lt-LT"/>
              </w:rPr>
            </w:pPr>
            <w:r>
              <w:rPr>
                <w:rFonts w:eastAsia="Times New Roman"/>
                <w:lang w:eastAsia="lt-LT"/>
              </w:rPr>
              <w:t>Dažniau skirti padėkas kaip paskatinimą už individualiai mokiniui svarbią veiklą, pasiekimus.</w:t>
            </w:r>
          </w:p>
        </w:tc>
        <w:tc>
          <w:tcPr>
            <w:tcW w:w="4516" w:type="dxa"/>
            <w:tcBorders>
              <w:top w:val="single" w:sz="4" w:space="0" w:color="auto"/>
              <w:left w:val="single" w:sz="4" w:space="0" w:color="auto"/>
              <w:bottom w:val="single" w:sz="4" w:space="0" w:color="auto"/>
              <w:right w:val="single" w:sz="4" w:space="0" w:color="auto"/>
            </w:tcBorders>
            <w:hideMark/>
          </w:tcPr>
          <w:p w14:paraId="1A0BA120" w14:textId="77777777" w:rsidR="00AB7E18" w:rsidRDefault="00AB7E18">
            <w:pPr>
              <w:pStyle w:val="Sraopastraipa"/>
              <w:tabs>
                <w:tab w:val="left" w:pos="477"/>
              </w:tabs>
              <w:spacing w:after="0"/>
              <w:ind w:left="193" w:right="176"/>
              <w:jc w:val="both"/>
              <w:rPr>
                <w:rFonts w:eastAsia="Times New Roman"/>
              </w:rPr>
            </w:pPr>
            <w:r>
              <w:rPr>
                <w:rFonts w:eastAsia="Times New Roman"/>
              </w:rPr>
              <w:t xml:space="preserve">Mokinių skaičiaus mažėjimas. </w:t>
            </w:r>
          </w:p>
          <w:p w14:paraId="4B30FD26" w14:textId="77777777" w:rsidR="00AB7E18" w:rsidRDefault="00AB7E18">
            <w:pPr>
              <w:pStyle w:val="Sraopastraipa"/>
              <w:tabs>
                <w:tab w:val="left" w:pos="477"/>
              </w:tabs>
              <w:spacing w:after="0"/>
              <w:ind w:left="193" w:right="176"/>
              <w:jc w:val="both"/>
              <w:rPr>
                <w:rFonts w:eastAsia="Times New Roman"/>
              </w:rPr>
            </w:pPr>
            <w:r>
              <w:rPr>
                <w:rFonts w:eastAsia="Times New Roman"/>
              </w:rPr>
              <w:t>Mokinių socialinio elgesio neigiami pokyčiai.</w:t>
            </w:r>
          </w:p>
          <w:p w14:paraId="316C814F" w14:textId="77777777" w:rsidR="00AB7E18" w:rsidRDefault="00AB7E18">
            <w:pPr>
              <w:pStyle w:val="Sraopastraipa"/>
              <w:tabs>
                <w:tab w:val="left" w:pos="477"/>
              </w:tabs>
              <w:spacing w:after="0"/>
              <w:ind w:left="193" w:right="176"/>
              <w:jc w:val="both"/>
              <w:rPr>
                <w:rFonts w:eastAsia="Times New Roman"/>
              </w:rPr>
            </w:pPr>
            <w:r>
              <w:rPr>
                <w:rFonts w:eastAsia="Times New Roman"/>
              </w:rPr>
              <w:t>Didėjantis specialiųjų poreikių, sutrikusio (</w:t>
            </w:r>
            <w:proofErr w:type="spellStart"/>
            <w:r>
              <w:rPr>
                <w:rFonts w:eastAsia="Times New Roman"/>
              </w:rPr>
              <w:t>hiperaktyvaus</w:t>
            </w:r>
            <w:proofErr w:type="spellEnd"/>
            <w:r>
              <w:rPr>
                <w:rFonts w:eastAsia="Times New Roman"/>
              </w:rPr>
              <w:t xml:space="preserve">) elgesio, sveikatos problemų turinčių mokinių skaičius. </w:t>
            </w:r>
          </w:p>
          <w:p w14:paraId="2AA979C2" w14:textId="77777777" w:rsidR="00AB7E18" w:rsidRDefault="00AB7E18">
            <w:pPr>
              <w:pStyle w:val="Sraopastraipa"/>
              <w:tabs>
                <w:tab w:val="left" w:pos="477"/>
              </w:tabs>
              <w:spacing w:after="0"/>
              <w:ind w:left="193" w:right="176"/>
              <w:jc w:val="both"/>
              <w:rPr>
                <w:rFonts w:eastAsia="Times New Roman"/>
              </w:rPr>
            </w:pPr>
            <w:r>
              <w:rPr>
                <w:rFonts w:eastAsia="Times New Roman"/>
              </w:rPr>
              <w:t xml:space="preserve">Mažėjantis tėvų bendradarbiavimo su gimnazija rezultatyvumas. </w:t>
            </w:r>
          </w:p>
        </w:tc>
      </w:tr>
    </w:tbl>
    <w:p w14:paraId="15CC5D18" w14:textId="77777777" w:rsidR="00AB7E18" w:rsidRDefault="00AB7E18" w:rsidP="00AB7E18">
      <w:pPr>
        <w:tabs>
          <w:tab w:val="clear" w:pos="2475"/>
        </w:tabs>
        <w:spacing w:after="0"/>
        <w:sectPr w:rsidR="00AB7E18">
          <w:pgSz w:w="11906" w:h="16838"/>
          <w:pgMar w:top="851" w:right="567" w:bottom="1134" w:left="1701" w:header="567" w:footer="567" w:gutter="0"/>
          <w:cols w:space="720"/>
        </w:sectPr>
      </w:pPr>
    </w:p>
    <w:p w14:paraId="25DD4C64" w14:textId="77777777" w:rsidR="00D827AF" w:rsidRDefault="00D827AF" w:rsidP="008C5A35">
      <w:pPr>
        <w:rPr>
          <w:b/>
        </w:rPr>
      </w:pPr>
    </w:p>
    <w:p w14:paraId="0FE40194" w14:textId="5FF3C519" w:rsidR="00601AB8" w:rsidRDefault="00E4101F" w:rsidP="00601AB8">
      <w:pPr>
        <w:jc w:val="center"/>
        <w:rPr>
          <w:b/>
        </w:rPr>
      </w:pPr>
      <w:r>
        <w:rPr>
          <w:b/>
        </w:rPr>
        <w:t xml:space="preserve">X. </w:t>
      </w:r>
      <w:r w:rsidR="00601AB8">
        <w:rPr>
          <w:b/>
        </w:rPr>
        <w:t>2022 METŲ VEIKLOS PLANO PRIORITETAI, TIKSLAI IR UŽDAVINIAI</w:t>
      </w:r>
    </w:p>
    <w:p w14:paraId="391D4A61" w14:textId="77777777" w:rsidR="00601AB8" w:rsidRDefault="00601AB8" w:rsidP="00601AB8">
      <w:pPr>
        <w:rPr>
          <w:b/>
        </w:rPr>
      </w:pPr>
      <w:r>
        <w:rPr>
          <w:b/>
        </w:rPr>
        <w:t>1 PRIORITETAS. Veiksmingo ugdymo(</w:t>
      </w:r>
      <w:proofErr w:type="spellStart"/>
      <w:r>
        <w:rPr>
          <w:b/>
        </w:rPr>
        <w:t>si</w:t>
      </w:r>
      <w:proofErr w:type="spellEnd"/>
      <w:r>
        <w:rPr>
          <w:b/>
        </w:rPr>
        <w:t xml:space="preserve">) užtikrinimas. </w:t>
      </w:r>
    </w:p>
    <w:p w14:paraId="33BB4D3F" w14:textId="77777777" w:rsidR="00601AB8" w:rsidRDefault="00601AB8" w:rsidP="00601AB8">
      <w:r>
        <w:t>Tikslas</w:t>
      </w:r>
      <w:r w:rsidRPr="007C4F25">
        <w:t>. Siekti kiekvieno mokinio pasiekimų ir pažangos augimo.</w:t>
      </w:r>
      <w:r>
        <w:t xml:space="preserve">  </w:t>
      </w:r>
    </w:p>
    <w:p w14:paraId="338F33D8" w14:textId="77777777" w:rsidR="00601AB8" w:rsidRDefault="00601AB8" w:rsidP="00601AB8">
      <w:pPr>
        <w:pStyle w:val="Sraopastraipa"/>
        <w:numPr>
          <w:ilvl w:val="0"/>
          <w:numId w:val="1"/>
        </w:numPr>
        <w:tabs>
          <w:tab w:val="left" w:pos="720"/>
        </w:tabs>
        <w:spacing w:line="276" w:lineRule="auto"/>
        <w:jc w:val="both"/>
      </w:pPr>
      <w:r>
        <w:t xml:space="preserve">Uždavinys. Gerinti pamokos vadybą naudojant šiuolaikinius mokymąsi skatinančius metodus, virtualias ir netradicines aplinkas. </w:t>
      </w:r>
    </w:p>
    <w:p w14:paraId="17C4A3A9" w14:textId="77777777" w:rsidR="00601AB8" w:rsidRDefault="00601AB8" w:rsidP="00601AB8">
      <w:pPr>
        <w:pStyle w:val="Sraopastraipa"/>
        <w:numPr>
          <w:ilvl w:val="0"/>
          <w:numId w:val="1"/>
        </w:numPr>
        <w:tabs>
          <w:tab w:val="left" w:pos="720"/>
        </w:tabs>
        <w:spacing w:line="276" w:lineRule="auto"/>
        <w:jc w:val="both"/>
      </w:pPr>
      <w:r>
        <w:t>Uždavinys. Teikti personalizuotą pagalbą skirtingų gebėjimų ir polinkių mokiniams, kad kiekvienas mokinys patirtų mokymo(</w:t>
      </w:r>
      <w:proofErr w:type="spellStart"/>
      <w:r>
        <w:t>si</w:t>
      </w:r>
      <w:proofErr w:type="spellEnd"/>
      <w:r>
        <w:t xml:space="preserve">) sėkmę ir įgytų kompetencijų. </w:t>
      </w:r>
    </w:p>
    <w:p w14:paraId="6DC75B17" w14:textId="77777777" w:rsidR="00601AB8" w:rsidRDefault="00601AB8" w:rsidP="00601AB8">
      <w:pPr>
        <w:pStyle w:val="Sraopastraipa"/>
        <w:numPr>
          <w:ilvl w:val="0"/>
          <w:numId w:val="1"/>
        </w:numPr>
        <w:tabs>
          <w:tab w:val="left" w:pos="720"/>
        </w:tabs>
        <w:spacing w:line="276" w:lineRule="auto"/>
        <w:jc w:val="both"/>
      </w:pPr>
      <w:r>
        <w:t xml:space="preserve">Tobulinti mokymosi pasiekimų  ir pažangos vertinimo objektyvumą, </w:t>
      </w:r>
      <w:proofErr w:type="spellStart"/>
      <w:r>
        <w:t>sistemingumą</w:t>
      </w:r>
      <w:proofErr w:type="spellEnd"/>
      <w:r>
        <w:t xml:space="preserve"> ir stebėseną. </w:t>
      </w:r>
    </w:p>
    <w:p w14:paraId="13FE7340" w14:textId="77777777" w:rsidR="00601AB8" w:rsidRPr="00370287" w:rsidRDefault="00601AB8" w:rsidP="00601AB8">
      <w:pPr>
        <w:pStyle w:val="Sraopastraipa"/>
      </w:pPr>
    </w:p>
    <w:p w14:paraId="23981553" w14:textId="77777777" w:rsidR="00601AB8" w:rsidRPr="00D42ACC" w:rsidRDefault="00601AB8" w:rsidP="00601AB8">
      <w:pPr>
        <w:ind w:left="360"/>
      </w:pPr>
      <w:r w:rsidRPr="00370287">
        <w:rPr>
          <w:b/>
        </w:rPr>
        <w:t>2 PRIORITETAS. Saugios, bendruomenės poreikius atitinkančios ugdymo(</w:t>
      </w:r>
      <w:proofErr w:type="spellStart"/>
      <w:r w:rsidRPr="00370287">
        <w:rPr>
          <w:b/>
        </w:rPr>
        <w:t>si</w:t>
      </w:r>
      <w:proofErr w:type="spellEnd"/>
      <w:r w:rsidRPr="00370287">
        <w:rPr>
          <w:b/>
        </w:rPr>
        <w:t>) aplinkos kūrimas.</w:t>
      </w:r>
      <w:r w:rsidRPr="00D42ACC">
        <w:t xml:space="preserve"> </w:t>
      </w:r>
    </w:p>
    <w:p w14:paraId="1C76D809" w14:textId="77777777" w:rsidR="00601AB8" w:rsidRDefault="00601AB8" w:rsidP="00601AB8">
      <w:pPr>
        <w:tabs>
          <w:tab w:val="left" w:pos="720"/>
        </w:tabs>
        <w:spacing w:line="276" w:lineRule="auto"/>
        <w:ind w:left="360"/>
        <w:jc w:val="both"/>
      </w:pPr>
      <w:r>
        <w:t xml:space="preserve">Tikslas. Stiprinti bendruomenės narių partnerystę, siekiant pozityvaus gimnazijos mikroklimato. </w:t>
      </w:r>
    </w:p>
    <w:p w14:paraId="164AA4AB" w14:textId="77777777" w:rsidR="00601AB8" w:rsidRDefault="00601AB8" w:rsidP="00601AB8">
      <w:pPr>
        <w:pStyle w:val="Sraopastraipa"/>
        <w:numPr>
          <w:ilvl w:val="0"/>
          <w:numId w:val="4"/>
        </w:numPr>
        <w:tabs>
          <w:tab w:val="left" w:pos="720"/>
        </w:tabs>
        <w:spacing w:line="276" w:lineRule="auto"/>
        <w:jc w:val="both"/>
      </w:pPr>
      <w:r>
        <w:t xml:space="preserve">Telkti gimnazijos bendruomenės narius, siekiant emocinio saugumo. </w:t>
      </w:r>
    </w:p>
    <w:p w14:paraId="489BEDF7" w14:textId="77777777" w:rsidR="00601AB8" w:rsidRDefault="00601AB8" w:rsidP="00601AB8">
      <w:pPr>
        <w:pStyle w:val="Sraopastraipa"/>
        <w:numPr>
          <w:ilvl w:val="0"/>
          <w:numId w:val="4"/>
        </w:numPr>
        <w:tabs>
          <w:tab w:val="left" w:pos="720"/>
        </w:tabs>
        <w:spacing w:line="276" w:lineRule="auto"/>
        <w:jc w:val="both"/>
      </w:pPr>
      <w:r>
        <w:t xml:space="preserve">Vykdyti socialines, prevencines veiklas, padedančias kurti palankią emocinę aplinką gimnazijoje. </w:t>
      </w:r>
    </w:p>
    <w:p w14:paraId="2104FF43" w14:textId="77777777" w:rsidR="00601AB8" w:rsidRPr="004746A3" w:rsidRDefault="00601AB8" w:rsidP="00601AB8">
      <w:pPr>
        <w:pStyle w:val="Sraopastraipa"/>
        <w:numPr>
          <w:ilvl w:val="0"/>
          <w:numId w:val="4"/>
        </w:numPr>
        <w:tabs>
          <w:tab w:val="left" w:pos="720"/>
        </w:tabs>
        <w:spacing w:line="276" w:lineRule="auto"/>
        <w:jc w:val="both"/>
      </w:pPr>
      <w:r>
        <w:t xml:space="preserve">Puoselėti gimnazijos kultūrą ir tradicijas. </w:t>
      </w:r>
    </w:p>
    <w:p w14:paraId="18FBED72" w14:textId="77777777" w:rsidR="00AB7E18" w:rsidRDefault="00AB7E18" w:rsidP="00AB7E18">
      <w:pPr>
        <w:rPr>
          <w:b/>
        </w:rPr>
      </w:pPr>
    </w:p>
    <w:p w14:paraId="1DF74D37" w14:textId="77777777" w:rsidR="00AB7E18" w:rsidRDefault="00AB7E18" w:rsidP="00AB7E18">
      <w:pPr>
        <w:pStyle w:val="Sraopastraipa"/>
        <w:tabs>
          <w:tab w:val="left" w:pos="720"/>
        </w:tabs>
        <w:spacing w:line="276" w:lineRule="auto"/>
      </w:pPr>
    </w:p>
    <w:p w14:paraId="31A8127A" w14:textId="77777777" w:rsidR="00AB7E18" w:rsidRDefault="00AB7E18" w:rsidP="00AB7E18">
      <w:pPr>
        <w:pStyle w:val="Sraopastraipa"/>
        <w:tabs>
          <w:tab w:val="left" w:pos="1296"/>
        </w:tabs>
        <w:ind w:left="360"/>
      </w:pPr>
    </w:p>
    <w:p w14:paraId="593C4C07" w14:textId="77777777" w:rsidR="00AB7E18" w:rsidRDefault="00AB7E18" w:rsidP="00AB7E18">
      <w:pPr>
        <w:tabs>
          <w:tab w:val="clear" w:pos="2475"/>
        </w:tabs>
        <w:spacing w:after="0"/>
        <w:rPr>
          <w:rStyle w:val="watch-title"/>
        </w:rPr>
      </w:pPr>
    </w:p>
    <w:p w14:paraId="4B745098" w14:textId="77777777" w:rsidR="00FC2FD1" w:rsidRPr="00FC2FD1" w:rsidRDefault="00FC2FD1" w:rsidP="00FC2FD1"/>
    <w:p w14:paraId="1162BA6E" w14:textId="77777777" w:rsidR="00FC2FD1" w:rsidRPr="00FC2FD1" w:rsidRDefault="00FC2FD1" w:rsidP="00FC2FD1"/>
    <w:p w14:paraId="1B7BE0DC" w14:textId="77777777" w:rsidR="00FC2FD1" w:rsidRPr="00FC2FD1" w:rsidRDefault="00FC2FD1" w:rsidP="00FC2FD1"/>
    <w:p w14:paraId="6C6D0611" w14:textId="77777777" w:rsidR="00FC2FD1" w:rsidRPr="00FC2FD1" w:rsidRDefault="00FC2FD1" w:rsidP="00FC2FD1"/>
    <w:p w14:paraId="55A2833A" w14:textId="77777777" w:rsidR="00FC2FD1" w:rsidRPr="00FC2FD1" w:rsidRDefault="00FC2FD1" w:rsidP="00FC2FD1"/>
    <w:p w14:paraId="1C862E83" w14:textId="77777777" w:rsidR="00FC2FD1" w:rsidRPr="00FC2FD1" w:rsidRDefault="00FC2FD1" w:rsidP="00FC2FD1"/>
    <w:p w14:paraId="0C37A045" w14:textId="77777777" w:rsidR="00FC2FD1" w:rsidRDefault="00FC2FD1" w:rsidP="00FC2FD1">
      <w:pPr>
        <w:rPr>
          <w:rStyle w:val="watch-title"/>
        </w:rPr>
      </w:pPr>
    </w:p>
    <w:p w14:paraId="6835F7BE" w14:textId="10137212" w:rsidR="00FC2FD1" w:rsidRDefault="00FC2FD1" w:rsidP="00FC2FD1">
      <w:pPr>
        <w:tabs>
          <w:tab w:val="clear" w:pos="2475"/>
          <w:tab w:val="left" w:pos="6413"/>
        </w:tabs>
        <w:rPr>
          <w:rStyle w:val="watch-title"/>
        </w:rPr>
      </w:pPr>
      <w:r>
        <w:rPr>
          <w:rStyle w:val="watch-title"/>
        </w:rPr>
        <w:tab/>
      </w:r>
    </w:p>
    <w:p w14:paraId="17D99C21" w14:textId="796E1B1F" w:rsidR="00FC2FD1" w:rsidRPr="00FC2FD1" w:rsidRDefault="00FC2FD1" w:rsidP="00FC2FD1">
      <w:pPr>
        <w:tabs>
          <w:tab w:val="clear" w:pos="2475"/>
          <w:tab w:val="left" w:pos="6413"/>
        </w:tabs>
        <w:sectPr w:rsidR="00FC2FD1" w:rsidRPr="00FC2FD1">
          <w:type w:val="continuous"/>
          <w:pgSz w:w="11906" w:h="16838"/>
          <w:pgMar w:top="709" w:right="567" w:bottom="1134" w:left="1701" w:header="567" w:footer="567" w:gutter="0"/>
          <w:cols w:space="720"/>
        </w:sectPr>
      </w:pPr>
      <w:r>
        <w:tab/>
      </w:r>
    </w:p>
    <w:p w14:paraId="7EDD2F15" w14:textId="0459BE00" w:rsidR="00AB7E18" w:rsidRDefault="00AB7E18" w:rsidP="00AB7E18">
      <w:pPr>
        <w:pStyle w:val="prastasistinklapis1"/>
        <w:shd w:val="clear" w:color="auto" w:fill="FFFFFF"/>
        <w:spacing w:before="180" w:beforeAutospacing="0" w:after="180" w:afterAutospacing="0"/>
        <w:ind w:left="720"/>
        <w:jc w:val="center"/>
        <w:rPr>
          <w:rStyle w:val="Grietas"/>
        </w:rPr>
      </w:pPr>
      <w:r>
        <w:rPr>
          <w:rStyle w:val="Grietas"/>
        </w:rPr>
        <w:lastRenderedPageBreak/>
        <w:t>X</w:t>
      </w:r>
      <w:r w:rsidR="00E4101F">
        <w:rPr>
          <w:rStyle w:val="Grietas"/>
        </w:rPr>
        <w:t>I</w:t>
      </w:r>
      <w:r>
        <w:rPr>
          <w:rStyle w:val="Grietas"/>
        </w:rPr>
        <w:t xml:space="preserve">. TIKSLŲ IR UŽDAVINIŲ ĮGYVENDINIMO PLANAS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3127"/>
        <w:gridCol w:w="1559"/>
        <w:gridCol w:w="1830"/>
        <w:gridCol w:w="4392"/>
      </w:tblGrid>
      <w:tr w:rsidR="00AB7B58" w:rsidRPr="00B0426D" w14:paraId="2846ED66" w14:textId="33CBF238" w:rsidTr="00330E49">
        <w:tc>
          <w:tcPr>
            <w:tcW w:w="5000" w:type="pct"/>
            <w:gridSpan w:val="5"/>
            <w:tcBorders>
              <w:top w:val="single" w:sz="4" w:space="0" w:color="000000"/>
              <w:left w:val="single" w:sz="4" w:space="0" w:color="000000"/>
              <w:bottom w:val="single" w:sz="4" w:space="0" w:color="000000"/>
              <w:right w:val="single" w:sz="4" w:space="0" w:color="auto"/>
            </w:tcBorders>
            <w:hideMark/>
          </w:tcPr>
          <w:p w14:paraId="3A5F3E97" w14:textId="436E318C" w:rsidR="00AB7B58" w:rsidRDefault="00354BBA" w:rsidP="00906A7F">
            <w:pPr>
              <w:spacing w:after="0" w:line="256" w:lineRule="auto"/>
              <w:jc w:val="center"/>
              <w:rPr>
                <w:b/>
              </w:rPr>
            </w:pPr>
            <w:r>
              <w:rPr>
                <w:b/>
              </w:rPr>
              <w:t>1.</w:t>
            </w:r>
            <w:r w:rsidR="00AB7B58">
              <w:rPr>
                <w:b/>
              </w:rPr>
              <w:t>Tikslas</w:t>
            </w:r>
          </w:p>
          <w:p w14:paraId="32182AE2" w14:textId="72F10689" w:rsidR="00AB7B58" w:rsidRDefault="00AB7B58" w:rsidP="00906A7F">
            <w:pPr>
              <w:spacing w:after="0" w:line="256" w:lineRule="auto"/>
              <w:jc w:val="center"/>
              <w:rPr>
                <w:b/>
              </w:rPr>
            </w:pPr>
            <w:r>
              <w:rPr>
                <w:b/>
              </w:rPr>
              <w:t>Siekti kiekvieno mokinio pasiekimų ir pažangos augimo</w:t>
            </w:r>
          </w:p>
        </w:tc>
      </w:tr>
      <w:tr w:rsidR="00AB7B58" w14:paraId="689D0530" w14:textId="14B9E9CC" w:rsidTr="00330E49">
        <w:tc>
          <w:tcPr>
            <w:tcW w:w="929" w:type="pct"/>
            <w:tcBorders>
              <w:top w:val="single" w:sz="4" w:space="0" w:color="000000"/>
              <w:left w:val="single" w:sz="4" w:space="0" w:color="000000"/>
              <w:bottom w:val="single" w:sz="4" w:space="0" w:color="000000"/>
              <w:right w:val="single" w:sz="4" w:space="0" w:color="000000"/>
            </w:tcBorders>
            <w:hideMark/>
          </w:tcPr>
          <w:p w14:paraId="440E1DC6" w14:textId="77777777" w:rsidR="00AB7B58" w:rsidRDefault="00AB7B58" w:rsidP="00906A7F">
            <w:pPr>
              <w:spacing w:after="100" w:afterAutospacing="1" w:line="256" w:lineRule="auto"/>
              <w:jc w:val="center"/>
              <w:rPr>
                <w:b/>
              </w:rPr>
            </w:pPr>
            <w:r>
              <w:rPr>
                <w:b/>
              </w:rPr>
              <w:t>UŽDAVINIAI</w:t>
            </w:r>
          </w:p>
        </w:tc>
        <w:tc>
          <w:tcPr>
            <w:tcW w:w="1167" w:type="pct"/>
            <w:tcBorders>
              <w:top w:val="single" w:sz="4" w:space="0" w:color="000000"/>
              <w:left w:val="single" w:sz="4" w:space="0" w:color="000000"/>
              <w:bottom w:val="single" w:sz="4" w:space="0" w:color="000000"/>
              <w:right w:val="single" w:sz="4" w:space="0" w:color="000000"/>
            </w:tcBorders>
            <w:hideMark/>
          </w:tcPr>
          <w:p w14:paraId="6C9905DA" w14:textId="77777777" w:rsidR="00AB7B58" w:rsidRDefault="00AB7B58" w:rsidP="00906A7F">
            <w:pPr>
              <w:spacing w:after="100" w:afterAutospacing="1" w:line="256" w:lineRule="auto"/>
              <w:jc w:val="center"/>
              <w:rPr>
                <w:b/>
              </w:rPr>
            </w:pPr>
            <w:r>
              <w:rPr>
                <w:b/>
              </w:rPr>
              <w:t>PRIEMONĖS PAVADINIMAS</w:t>
            </w:r>
          </w:p>
        </w:tc>
        <w:tc>
          <w:tcPr>
            <w:tcW w:w="582" w:type="pct"/>
            <w:tcBorders>
              <w:top w:val="single" w:sz="4" w:space="0" w:color="000000"/>
              <w:left w:val="single" w:sz="4" w:space="0" w:color="000000"/>
              <w:bottom w:val="single" w:sz="4" w:space="0" w:color="000000"/>
              <w:right w:val="single" w:sz="4" w:space="0" w:color="000000"/>
            </w:tcBorders>
            <w:hideMark/>
          </w:tcPr>
          <w:p w14:paraId="45825CA1" w14:textId="77777777" w:rsidR="00AB7B58" w:rsidRDefault="00AB7B58" w:rsidP="00906A7F">
            <w:pPr>
              <w:spacing w:after="100" w:afterAutospacing="1" w:line="256" w:lineRule="auto"/>
              <w:jc w:val="center"/>
              <w:rPr>
                <w:b/>
              </w:rPr>
            </w:pPr>
            <w:r>
              <w:rPr>
                <w:b/>
              </w:rPr>
              <w:t>DATA</w:t>
            </w:r>
          </w:p>
        </w:tc>
        <w:tc>
          <w:tcPr>
            <w:tcW w:w="683" w:type="pct"/>
            <w:tcBorders>
              <w:top w:val="single" w:sz="4" w:space="0" w:color="000000"/>
              <w:left w:val="single" w:sz="4" w:space="0" w:color="000000"/>
              <w:bottom w:val="single" w:sz="4" w:space="0" w:color="000000"/>
              <w:right w:val="single" w:sz="4" w:space="0" w:color="000000"/>
            </w:tcBorders>
            <w:hideMark/>
          </w:tcPr>
          <w:p w14:paraId="35285DA3" w14:textId="77777777" w:rsidR="00AB7B58" w:rsidRDefault="00AB7B58" w:rsidP="00906A7F">
            <w:pPr>
              <w:spacing w:after="100" w:afterAutospacing="1" w:line="256" w:lineRule="auto"/>
              <w:jc w:val="center"/>
              <w:rPr>
                <w:b/>
              </w:rPr>
            </w:pPr>
            <w:r>
              <w:rPr>
                <w:b/>
              </w:rPr>
              <w:t>VYKDYTOJAI</w:t>
            </w:r>
          </w:p>
        </w:tc>
        <w:tc>
          <w:tcPr>
            <w:tcW w:w="1639" w:type="pct"/>
            <w:tcBorders>
              <w:top w:val="single" w:sz="4" w:space="0" w:color="000000"/>
              <w:left w:val="single" w:sz="4" w:space="0" w:color="000000"/>
              <w:bottom w:val="single" w:sz="4" w:space="0" w:color="000000"/>
              <w:right w:val="single" w:sz="4" w:space="0" w:color="000000"/>
            </w:tcBorders>
          </w:tcPr>
          <w:p w14:paraId="3B4AFD8B" w14:textId="0E81BF76" w:rsidR="00AB7B58" w:rsidRDefault="00AB7B58" w:rsidP="00906A7F">
            <w:pPr>
              <w:spacing w:after="100" w:afterAutospacing="1" w:line="256" w:lineRule="auto"/>
              <w:jc w:val="center"/>
              <w:rPr>
                <w:b/>
              </w:rPr>
            </w:pPr>
            <w:r>
              <w:rPr>
                <w:b/>
              </w:rPr>
              <w:t>Laukiamas rezultatas</w:t>
            </w:r>
          </w:p>
        </w:tc>
      </w:tr>
      <w:tr w:rsidR="00330E49" w14:paraId="10AC6178" w14:textId="46ED8D72" w:rsidTr="00330E49">
        <w:trPr>
          <w:trHeight w:val="585"/>
        </w:trPr>
        <w:tc>
          <w:tcPr>
            <w:tcW w:w="929" w:type="pct"/>
            <w:vMerge w:val="restart"/>
            <w:tcBorders>
              <w:top w:val="single" w:sz="4" w:space="0" w:color="000000"/>
              <w:left w:val="single" w:sz="4" w:space="0" w:color="000000"/>
              <w:right w:val="single" w:sz="4" w:space="0" w:color="auto"/>
            </w:tcBorders>
          </w:tcPr>
          <w:p w14:paraId="6A6A0D95" w14:textId="5BF97E3E" w:rsidR="00330E49" w:rsidRDefault="00330E49" w:rsidP="00431D55">
            <w:pPr>
              <w:spacing w:after="0" w:line="276" w:lineRule="auto"/>
            </w:pPr>
            <w:r>
              <w:t>1. Gerinti pamokos vadybą naudojant šiuolaikinius mokymąsi skatinančius metodus, virtualias ir netradicines aplinkas.</w:t>
            </w:r>
          </w:p>
        </w:tc>
        <w:tc>
          <w:tcPr>
            <w:tcW w:w="1167" w:type="pct"/>
            <w:tcBorders>
              <w:top w:val="single" w:sz="4" w:space="0" w:color="000000"/>
              <w:left w:val="single" w:sz="4" w:space="0" w:color="auto"/>
              <w:bottom w:val="single" w:sz="4" w:space="0" w:color="auto"/>
              <w:right w:val="single" w:sz="4" w:space="0" w:color="000000"/>
            </w:tcBorders>
            <w:hideMark/>
          </w:tcPr>
          <w:p w14:paraId="0197FB81" w14:textId="4985575B" w:rsidR="00330E49" w:rsidRDefault="00330E49" w:rsidP="00E24243">
            <w:pPr>
              <w:tabs>
                <w:tab w:val="left" w:pos="459"/>
              </w:tabs>
              <w:spacing w:after="0" w:line="256" w:lineRule="auto"/>
              <w:jc w:val="both"/>
            </w:pPr>
            <w:r>
              <w:t xml:space="preserve">1.1. Ugdomųjų pokalbių  ciklas aktyvių mokymo metodų taikymo pamokoje klausimais. </w:t>
            </w:r>
          </w:p>
        </w:tc>
        <w:tc>
          <w:tcPr>
            <w:tcW w:w="582" w:type="pct"/>
            <w:tcBorders>
              <w:top w:val="single" w:sz="4" w:space="0" w:color="000000"/>
              <w:left w:val="single" w:sz="4" w:space="0" w:color="000000"/>
              <w:bottom w:val="single" w:sz="4" w:space="0" w:color="auto"/>
              <w:right w:val="single" w:sz="4" w:space="0" w:color="000000"/>
            </w:tcBorders>
            <w:hideMark/>
          </w:tcPr>
          <w:p w14:paraId="3E982655" w14:textId="77777777" w:rsidR="00330E49" w:rsidRDefault="00330E49" w:rsidP="00ED2139">
            <w:pPr>
              <w:spacing w:after="0" w:line="256" w:lineRule="auto"/>
              <w:jc w:val="center"/>
            </w:pPr>
            <w:r>
              <w:t>Sausis-vasaris</w:t>
            </w:r>
          </w:p>
        </w:tc>
        <w:tc>
          <w:tcPr>
            <w:tcW w:w="683" w:type="pct"/>
            <w:tcBorders>
              <w:top w:val="single" w:sz="4" w:space="0" w:color="000000"/>
              <w:left w:val="single" w:sz="4" w:space="0" w:color="000000"/>
              <w:bottom w:val="single" w:sz="4" w:space="0" w:color="auto"/>
              <w:right w:val="single" w:sz="4" w:space="0" w:color="000000"/>
            </w:tcBorders>
            <w:hideMark/>
          </w:tcPr>
          <w:p w14:paraId="6E0353A2" w14:textId="77777777" w:rsidR="00330E49" w:rsidRDefault="00330E49" w:rsidP="00ED2139">
            <w:pPr>
              <w:spacing w:after="0" w:line="256" w:lineRule="auto"/>
              <w:jc w:val="center"/>
            </w:pPr>
            <w:r>
              <w:t>Metodinių grupių pirmininkai</w:t>
            </w:r>
          </w:p>
        </w:tc>
        <w:tc>
          <w:tcPr>
            <w:tcW w:w="1639" w:type="pct"/>
            <w:vMerge w:val="restart"/>
            <w:tcBorders>
              <w:top w:val="single" w:sz="4" w:space="0" w:color="000000"/>
              <w:left w:val="single" w:sz="4" w:space="0" w:color="000000"/>
              <w:right w:val="single" w:sz="4" w:space="0" w:color="000000"/>
            </w:tcBorders>
          </w:tcPr>
          <w:p w14:paraId="225820FD" w14:textId="45BC1267" w:rsidR="00330E49" w:rsidRDefault="00330E49" w:rsidP="00ED2139">
            <w:pPr>
              <w:spacing w:after="0" w:line="256" w:lineRule="auto"/>
              <w:jc w:val="both"/>
            </w:pPr>
            <w:r>
              <w:t>Metodinėse grupėse analizuojamos bent dvi aktyviųjų mokymosi metodų taikymo pamokoje sėkmės istorijos. 80 proc. mokinių teigia ir stebėtų pamokų analizė byloja, kad 60 proc. mokytojų tikslingai taiko aktyviuosius mokymo(</w:t>
            </w:r>
            <w:proofErr w:type="spellStart"/>
            <w:r>
              <w:t>si</w:t>
            </w:r>
            <w:proofErr w:type="spellEnd"/>
            <w:r>
              <w:t xml:space="preserve">) metodus savo pamokose ir geba mokinius motyvuoti veiklai. Mokymasis bendradarbiaujant vyksta 1-4 kl. ne mažiau kaip 30 proc. stebėtų pamokų, 5-8, I-IV kl. 40 proc. stebėtų pamokų. Kiekvieno dalyko mokytojas organizuoja bent po 2 pamokas kitose aplinkose. Gamtos mokslų dalykų mokytojai 35 proc. pamokų organizuoja tyrinėjimus klasėje ar kitoje palankioje aplinkoje. 60 proc. mokytojų tikslingai taiko skaitmenines mokymosi platformas (Ema. </w:t>
            </w:r>
            <w:proofErr w:type="spellStart"/>
            <w:r>
              <w:t>Eduka</w:t>
            </w:r>
            <w:proofErr w:type="spellEnd"/>
            <w:r>
              <w:t xml:space="preserve"> klasė, Egzaminatorius ir kt.) pamokoje. Didėja mokinių mokymosi motyvacija, išryškėja mokinių gebėjimai mokytis savarankiškai,  ieškoti ir apibendrinti informaciją.</w:t>
            </w:r>
          </w:p>
        </w:tc>
      </w:tr>
      <w:tr w:rsidR="00330E49" w:rsidRPr="00B0426D" w14:paraId="4CD90F0E" w14:textId="29F643D5" w:rsidTr="00330E49">
        <w:trPr>
          <w:trHeight w:val="930"/>
        </w:trPr>
        <w:tc>
          <w:tcPr>
            <w:tcW w:w="929" w:type="pct"/>
            <w:vMerge/>
            <w:tcBorders>
              <w:left w:val="single" w:sz="4" w:space="0" w:color="000000"/>
              <w:right w:val="single" w:sz="4" w:space="0" w:color="auto"/>
            </w:tcBorders>
            <w:vAlign w:val="center"/>
            <w:hideMark/>
          </w:tcPr>
          <w:p w14:paraId="4023F68F"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hideMark/>
          </w:tcPr>
          <w:p w14:paraId="3EB6AE1B" w14:textId="6DF2AD89" w:rsidR="00330E49" w:rsidRDefault="00330E49" w:rsidP="00E24243">
            <w:pPr>
              <w:tabs>
                <w:tab w:val="left" w:pos="459"/>
              </w:tabs>
              <w:spacing w:line="256" w:lineRule="auto"/>
              <w:jc w:val="both"/>
            </w:pPr>
            <w:r>
              <w:t xml:space="preserve"> 1.2. Atvirų pamokų ciklas ,,Aktyviųjų mokymosi metodų taikymas pamokoje, ugdant šiuolaikinį vaiką“. “</w:t>
            </w:r>
          </w:p>
        </w:tc>
        <w:tc>
          <w:tcPr>
            <w:tcW w:w="582" w:type="pct"/>
            <w:tcBorders>
              <w:top w:val="single" w:sz="4" w:space="0" w:color="auto"/>
              <w:left w:val="single" w:sz="4" w:space="0" w:color="000000"/>
              <w:bottom w:val="single" w:sz="4" w:space="0" w:color="auto"/>
              <w:right w:val="single" w:sz="4" w:space="0" w:color="000000"/>
            </w:tcBorders>
            <w:hideMark/>
          </w:tcPr>
          <w:p w14:paraId="014219B4" w14:textId="77777777" w:rsidR="00330E49" w:rsidRDefault="00330E49" w:rsidP="00ED2139">
            <w:pPr>
              <w:spacing w:after="0" w:line="256" w:lineRule="auto"/>
              <w:jc w:val="center"/>
            </w:pPr>
            <w:r>
              <w:t xml:space="preserve">Sausio 3 sav. – vasario 3 sav.  </w:t>
            </w:r>
          </w:p>
        </w:tc>
        <w:tc>
          <w:tcPr>
            <w:tcW w:w="683" w:type="pct"/>
            <w:tcBorders>
              <w:top w:val="single" w:sz="4" w:space="0" w:color="auto"/>
              <w:left w:val="single" w:sz="4" w:space="0" w:color="000000"/>
              <w:bottom w:val="single" w:sz="4" w:space="0" w:color="auto"/>
              <w:right w:val="single" w:sz="4" w:space="0" w:color="000000"/>
            </w:tcBorders>
            <w:hideMark/>
          </w:tcPr>
          <w:p w14:paraId="5FE0C456" w14:textId="77777777" w:rsidR="00330E49" w:rsidRDefault="00330E49" w:rsidP="00ED2139">
            <w:pPr>
              <w:spacing w:after="0" w:line="256" w:lineRule="auto"/>
            </w:pPr>
            <w:r>
              <w:t>L. Rutkauskienė</w:t>
            </w:r>
          </w:p>
        </w:tc>
        <w:tc>
          <w:tcPr>
            <w:tcW w:w="1639" w:type="pct"/>
            <w:vMerge/>
            <w:tcBorders>
              <w:left w:val="single" w:sz="4" w:space="0" w:color="000000"/>
              <w:right w:val="single" w:sz="4" w:space="0" w:color="000000"/>
            </w:tcBorders>
          </w:tcPr>
          <w:p w14:paraId="67950583" w14:textId="77777777" w:rsidR="00330E49" w:rsidRDefault="00330E49" w:rsidP="00ED2139">
            <w:pPr>
              <w:spacing w:after="0" w:line="256" w:lineRule="auto"/>
            </w:pPr>
          </w:p>
        </w:tc>
      </w:tr>
      <w:tr w:rsidR="00330E49" w14:paraId="1A70B35A" w14:textId="5B016933" w:rsidTr="00330E49">
        <w:trPr>
          <w:trHeight w:val="930"/>
        </w:trPr>
        <w:tc>
          <w:tcPr>
            <w:tcW w:w="929" w:type="pct"/>
            <w:vMerge/>
            <w:tcBorders>
              <w:left w:val="single" w:sz="4" w:space="0" w:color="000000"/>
              <w:right w:val="single" w:sz="4" w:space="0" w:color="auto"/>
            </w:tcBorders>
            <w:vAlign w:val="center"/>
            <w:hideMark/>
          </w:tcPr>
          <w:p w14:paraId="3E235C09"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hideMark/>
          </w:tcPr>
          <w:p w14:paraId="6D8E97D7" w14:textId="11F84B8C" w:rsidR="00330E49" w:rsidRDefault="00330E49" w:rsidP="00E24243">
            <w:pPr>
              <w:spacing w:line="256" w:lineRule="auto"/>
              <w:jc w:val="both"/>
            </w:pPr>
            <w:r>
              <w:t xml:space="preserve"> 1.3. Metodinės medžiagos kaupimas apie aktyvių metodų taikymą ugdymo procese.</w:t>
            </w:r>
          </w:p>
        </w:tc>
        <w:tc>
          <w:tcPr>
            <w:tcW w:w="582" w:type="pct"/>
            <w:tcBorders>
              <w:top w:val="single" w:sz="4" w:space="0" w:color="auto"/>
              <w:left w:val="single" w:sz="4" w:space="0" w:color="000000"/>
              <w:bottom w:val="single" w:sz="4" w:space="0" w:color="auto"/>
              <w:right w:val="single" w:sz="4" w:space="0" w:color="000000"/>
            </w:tcBorders>
            <w:hideMark/>
          </w:tcPr>
          <w:p w14:paraId="1263F364" w14:textId="77777777" w:rsidR="00330E49" w:rsidRDefault="00330E49" w:rsidP="00ED2139">
            <w:pPr>
              <w:spacing w:line="256" w:lineRule="auto"/>
              <w:jc w:val="center"/>
            </w:pPr>
            <w:r>
              <w:t>Sausis-vasaris</w:t>
            </w:r>
          </w:p>
        </w:tc>
        <w:tc>
          <w:tcPr>
            <w:tcW w:w="683" w:type="pct"/>
            <w:tcBorders>
              <w:top w:val="single" w:sz="4" w:space="0" w:color="auto"/>
              <w:left w:val="single" w:sz="4" w:space="0" w:color="000000"/>
              <w:bottom w:val="single" w:sz="4" w:space="0" w:color="auto"/>
              <w:right w:val="single" w:sz="4" w:space="0" w:color="000000"/>
            </w:tcBorders>
            <w:hideMark/>
          </w:tcPr>
          <w:p w14:paraId="1F7D068B" w14:textId="77777777" w:rsidR="00330E49" w:rsidRDefault="00330E49" w:rsidP="00ED2139">
            <w:pPr>
              <w:spacing w:after="0" w:line="256" w:lineRule="auto"/>
              <w:jc w:val="center"/>
            </w:pPr>
            <w:r>
              <w:t>Metodinių grupių pirmininkai</w:t>
            </w:r>
          </w:p>
        </w:tc>
        <w:tc>
          <w:tcPr>
            <w:tcW w:w="1639" w:type="pct"/>
            <w:vMerge/>
            <w:tcBorders>
              <w:left w:val="single" w:sz="4" w:space="0" w:color="000000"/>
              <w:right w:val="single" w:sz="4" w:space="0" w:color="000000"/>
            </w:tcBorders>
          </w:tcPr>
          <w:p w14:paraId="602DB7F8" w14:textId="77777777" w:rsidR="00330E49" w:rsidRDefault="00330E49" w:rsidP="00ED2139">
            <w:pPr>
              <w:spacing w:after="0" w:line="256" w:lineRule="auto"/>
              <w:jc w:val="center"/>
            </w:pPr>
          </w:p>
        </w:tc>
      </w:tr>
      <w:tr w:rsidR="00330E49" w14:paraId="7C26F694" w14:textId="54F79B41" w:rsidTr="00330E49">
        <w:trPr>
          <w:trHeight w:val="1083"/>
        </w:trPr>
        <w:tc>
          <w:tcPr>
            <w:tcW w:w="929" w:type="pct"/>
            <w:vMerge/>
            <w:tcBorders>
              <w:left w:val="single" w:sz="4" w:space="0" w:color="000000"/>
              <w:right w:val="single" w:sz="4" w:space="0" w:color="auto"/>
            </w:tcBorders>
            <w:vAlign w:val="center"/>
          </w:tcPr>
          <w:p w14:paraId="709D47A7"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5CD2C834" w14:textId="3F5449E7" w:rsidR="00330E49" w:rsidRDefault="00330E49" w:rsidP="00E24243">
            <w:pPr>
              <w:spacing w:line="256" w:lineRule="auto"/>
              <w:jc w:val="both"/>
            </w:pPr>
            <w:r>
              <w:t xml:space="preserve"> 1.4. Mokinių apklausa </w:t>
            </w:r>
            <w:r w:rsidR="001229FF">
              <w:t>,,A</w:t>
            </w:r>
            <w:r>
              <w:t>ktyvių mokymo(</w:t>
            </w:r>
            <w:proofErr w:type="spellStart"/>
            <w:r>
              <w:t>si</w:t>
            </w:r>
            <w:proofErr w:type="spellEnd"/>
            <w:r>
              <w:t>) metodų taikymo pamokoje įvairov</w:t>
            </w:r>
            <w:r w:rsidR="00B20064">
              <w:t>ė</w:t>
            </w:r>
            <w:r w:rsidR="001229FF">
              <w:t>“</w:t>
            </w:r>
            <w:r>
              <w:t xml:space="preserve">. </w:t>
            </w:r>
          </w:p>
        </w:tc>
        <w:tc>
          <w:tcPr>
            <w:tcW w:w="582" w:type="pct"/>
            <w:tcBorders>
              <w:top w:val="single" w:sz="4" w:space="0" w:color="auto"/>
              <w:left w:val="single" w:sz="4" w:space="0" w:color="000000"/>
              <w:bottom w:val="single" w:sz="4" w:space="0" w:color="auto"/>
              <w:right w:val="single" w:sz="4" w:space="0" w:color="000000"/>
            </w:tcBorders>
          </w:tcPr>
          <w:p w14:paraId="1D575A85" w14:textId="77777777" w:rsidR="00330E49" w:rsidRDefault="00330E49" w:rsidP="00ED2139">
            <w:pPr>
              <w:spacing w:line="256" w:lineRule="auto"/>
              <w:jc w:val="center"/>
            </w:pPr>
            <w:r>
              <w:t xml:space="preserve">Vasario 1 sav. </w:t>
            </w:r>
          </w:p>
        </w:tc>
        <w:tc>
          <w:tcPr>
            <w:tcW w:w="683" w:type="pct"/>
            <w:tcBorders>
              <w:top w:val="single" w:sz="4" w:space="0" w:color="auto"/>
              <w:left w:val="single" w:sz="4" w:space="0" w:color="000000"/>
              <w:bottom w:val="single" w:sz="4" w:space="0" w:color="auto"/>
              <w:right w:val="single" w:sz="4" w:space="0" w:color="000000"/>
            </w:tcBorders>
          </w:tcPr>
          <w:p w14:paraId="3B385BCF" w14:textId="77777777" w:rsidR="00330E49" w:rsidRDefault="00330E49" w:rsidP="00ED2139">
            <w:pPr>
              <w:spacing w:after="0" w:line="256" w:lineRule="auto"/>
              <w:jc w:val="center"/>
            </w:pPr>
            <w:r>
              <w:t>Veiklos kokybės įsivertinimo grupė</w:t>
            </w:r>
          </w:p>
        </w:tc>
        <w:tc>
          <w:tcPr>
            <w:tcW w:w="1639" w:type="pct"/>
            <w:vMerge/>
            <w:tcBorders>
              <w:left w:val="single" w:sz="4" w:space="0" w:color="000000"/>
              <w:right w:val="single" w:sz="4" w:space="0" w:color="000000"/>
            </w:tcBorders>
          </w:tcPr>
          <w:p w14:paraId="3A0BF79D" w14:textId="77777777" w:rsidR="00330E49" w:rsidRDefault="00330E49" w:rsidP="00ED2139">
            <w:pPr>
              <w:spacing w:after="0" w:line="256" w:lineRule="auto"/>
              <w:jc w:val="center"/>
            </w:pPr>
          </w:p>
        </w:tc>
      </w:tr>
      <w:tr w:rsidR="00330E49" w14:paraId="64D4C15B" w14:textId="78270432" w:rsidTr="00330E49">
        <w:trPr>
          <w:trHeight w:val="930"/>
        </w:trPr>
        <w:tc>
          <w:tcPr>
            <w:tcW w:w="929" w:type="pct"/>
            <w:vMerge/>
            <w:tcBorders>
              <w:left w:val="single" w:sz="4" w:space="0" w:color="000000"/>
              <w:right w:val="single" w:sz="4" w:space="0" w:color="auto"/>
            </w:tcBorders>
            <w:vAlign w:val="center"/>
          </w:tcPr>
          <w:p w14:paraId="7DCE788F"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74F3FC42" w14:textId="55901885" w:rsidR="00330E49" w:rsidRDefault="00330E49" w:rsidP="00E24243">
            <w:pPr>
              <w:spacing w:line="256" w:lineRule="auto"/>
              <w:jc w:val="both"/>
            </w:pPr>
            <w:r>
              <w:t xml:space="preserve">1.5. Mokinių apklausos analizė ir duomenų panaudojimas pamokos kokybės tobulinimo strategijų paieškai.  </w:t>
            </w:r>
          </w:p>
        </w:tc>
        <w:tc>
          <w:tcPr>
            <w:tcW w:w="582" w:type="pct"/>
            <w:tcBorders>
              <w:top w:val="single" w:sz="4" w:space="0" w:color="auto"/>
              <w:left w:val="single" w:sz="4" w:space="0" w:color="000000"/>
              <w:bottom w:val="single" w:sz="4" w:space="0" w:color="auto"/>
              <w:right w:val="single" w:sz="4" w:space="0" w:color="000000"/>
            </w:tcBorders>
          </w:tcPr>
          <w:p w14:paraId="4F2168FC" w14:textId="77777777" w:rsidR="00330E49" w:rsidRDefault="00330E49" w:rsidP="00ED2139">
            <w:pPr>
              <w:spacing w:line="256" w:lineRule="auto"/>
              <w:jc w:val="center"/>
            </w:pPr>
            <w:r>
              <w:t xml:space="preserve">Vasario 2 sav. </w:t>
            </w:r>
          </w:p>
        </w:tc>
        <w:tc>
          <w:tcPr>
            <w:tcW w:w="683" w:type="pct"/>
            <w:tcBorders>
              <w:top w:val="single" w:sz="4" w:space="0" w:color="auto"/>
              <w:left w:val="single" w:sz="4" w:space="0" w:color="000000"/>
              <w:bottom w:val="single" w:sz="4" w:space="0" w:color="auto"/>
              <w:right w:val="single" w:sz="4" w:space="0" w:color="000000"/>
            </w:tcBorders>
          </w:tcPr>
          <w:p w14:paraId="4FC572DF" w14:textId="77777777" w:rsidR="00330E49" w:rsidRDefault="00330E49" w:rsidP="00ED2139">
            <w:pPr>
              <w:spacing w:after="0" w:line="256" w:lineRule="auto"/>
              <w:jc w:val="center"/>
            </w:pPr>
            <w:r>
              <w:t>Veiklos kokybės įsivertinimo grupė</w:t>
            </w:r>
          </w:p>
        </w:tc>
        <w:tc>
          <w:tcPr>
            <w:tcW w:w="1639" w:type="pct"/>
            <w:vMerge/>
            <w:tcBorders>
              <w:left w:val="single" w:sz="4" w:space="0" w:color="000000"/>
              <w:right w:val="single" w:sz="4" w:space="0" w:color="000000"/>
            </w:tcBorders>
          </w:tcPr>
          <w:p w14:paraId="0BD8DAEB" w14:textId="77777777" w:rsidR="00330E49" w:rsidRDefault="00330E49" w:rsidP="00ED2139">
            <w:pPr>
              <w:spacing w:after="0" w:line="256" w:lineRule="auto"/>
              <w:jc w:val="center"/>
            </w:pPr>
          </w:p>
        </w:tc>
      </w:tr>
      <w:tr w:rsidR="00330E49" w14:paraId="22F6616E" w14:textId="19531A74" w:rsidTr="005E321A">
        <w:trPr>
          <w:trHeight w:val="1538"/>
        </w:trPr>
        <w:tc>
          <w:tcPr>
            <w:tcW w:w="929" w:type="pct"/>
            <w:vMerge/>
            <w:tcBorders>
              <w:left w:val="single" w:sz="4" w:space="0" w:color="000000"/>
              <w:right w:val="single" w:sz="4" w:space="0" w:color="auto"/>
            </w:tcBorders>
            <w:vAlign w:val="center"/>
            <w:hideMark/>
          </w:tcPr>
          <w:p w14:paraId="510AB2EC"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hideMark/>
          </w:tcPr>
          <w:p w14:paraId="227EF309" w14:textId="77777777" w:rsidR="00330E49" w:rsidRDefault="00330E49" w:rsidP="00ED2139">
            <w:pPr>
              <w:pStyle w:val="Sraopastraipa"/>
              <w:tabs>
                <w:tab w:val="left" w:pos="1296"/>
              </w:tabs>
              <w:spacing w:after="0" w:line="256" w:lineRule="auto"/>
              <w:ind w:left="0"/>
              <w:jc w:val="both"/>
            </w:pPr>
            <w:r>
              <w:t>1.6. Metodinės tarybos posėdis ,,Mokinių bendradarbiavimo skatinimas pamokoje taikant  įvairius mokymo metodus ir būdus“.</w:t>
            </w:r>
          </w:p>
        </w:tc>
        <w:tc>
          <w:tcPr>
            <w:tcW w:w="582" w:type="pct"/>
            <w:tcBorders>
              <w:top w:val="single" w:sz="4" w:space="0" w:color="auto"/>
              <w:left w:val="single" w:sz="4" w:space="0" w:color="000000"/>
              <w:bottom w:val="single" w:sz="4" w:space="0" w:color="auto"/>
              <w:right w:val="single" w:sz="4" w:space="0" w:color="000000"/>
            </w:tcBorders>
            <w:hideMark/>
          </w:tcPr>
          <w:p w14:paraId="7B3E57F0" w14:textId="77777777" w:rsidR="00330E49" w:rsidRDefault="00330E49" w:rsidP="00ED2139">
            <w:pPr>
              <w:spacing w:line="256" w:lineRule="auto"/>
              <w:jc w:val="center"/>
            </w:pPr>
            <w:r>
              <w:t xml:space="preserve">Vasario 4 sav. </w:t>
            </w:r>
          </w:p>
        </w:tc>
        <w:tc>
          <w:tcPr>
            <w:tcW w:w="683" w:type="pct"/>
            <w:tcBorders>
              <w:top w:val="single" w:sz="4" w:space="0" w:color="auto"/>
              <w:left w:val="single" w:sz="4" w:space="0" w:color="000000"/>
              <w:bottom w:val="single" w:sz="4" w:space="0" w:color="auto"/>
              <w:right w:val="single" w:sz="4" w:space="0" w:color="000000"/>
            </w:tcBorders>
            <w:hideMark/>
          </w:tcPr>
          <w:p w14:paraId="21C090D2" w14:textId="77777777" w:rsidR="00330E49" w:rsidRDefault="00330E49" w:rsidP="00ED2139">
            <w:pPr>
              <w:spacing w:after="0" w:line="256" w:lineRule="auto"/>
              <w:jc w:val="center"/>
            </w:pPr>
            <w:r>
              <w:t>L. Rutkauskienė</w:t>
            </w:r>
          </w:p>
          <w:p w14:paraId="73807ADD" w14:textId="77777777" w:rsidR="00330E49" w:rsidRDefault="00330E49" w:rsidP="00ED2139">
            <w:pPr>
              <w:spacing w:line="256" w:lineRule="auto"/>
              <w:jc w:val="center"/>
            </w:pPr>
            <w:r>
              <w:t>Metodinė taryba</w:t>
            </w:r>
          </w:p>
        </w:tc>
        <w:tc>
          <w:tcPr>
            <w:tcW w:w="1639" w:type="pct"/>
            <w:vMerge/>
            <w:tcBorders>
              <w:left w:val="single" w:sz="4" w:space="0" w:color="000000"/>
              <w:right w:val="single" w:sz="4" w:space="0" w:color="000000"/>
            </w:tcBorders>
          </w:tcPr>
          <w:p w14:paraId="242A86A5" w14:textId="77777777" w:rsidR="00330E49" w:rsidRDefault="00330E49" w:rsidP="00ED2139">
            <w:pPr>
              <w:spacing w:after="0" w:line="256" w:lineRule="auto"/>
              <w:jc w:val="center"/>
            </w:pPr>
          </w:p>
        </w:tc>
      </w:tr>
      <w:tr w:rsidR="00330E49" w14:paraId="4BBC3B38" w14:textId="0E7C2BC1" w:rsidTr="00330E49">
        <w:trPr>
          <w:trHeight w:val="854"/>
        </w:trPr>
        <w:tc>
          <w:tcPr>
            <w:tcW w:w="929" w:type="pct"/>
            <w:vMerge/>
            <w:tcBorders>
              <w:left w:val="single" w:sz="4" w:space="0" w:color="000000"/>
              <w:right w:val="single" w:sz="4" w:space="0" w:color="auto"/>
            </w:tcBorders>
            <w:vAlign w:val="center"/>
            <w:hideMark/>
          </w:tcPr>
          <w:p w14:paraId="6104773A"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hideMark/>
          </w:tcPr>
          <w:p w14:paraId="035EC3BE" w14:textId="1409785E" w:rsidR="00330E49" w:rsidRDefault="00330E49" w:rsidP="00E24243">
            <w:pPr>
              <w:tabs>
                <w:tab w:val="left" w:pos="1296"/>
              </w:tabs>
              <w:spacing w:after="0" w:line="256" w:lineRule="auto"/>
            </w:pPr>
            <w:r>
              <w:t xml:space="preserve"> 1.7. Mokytojų tarybos posėdis ,,Aktyvaus mokymo(</w:t>
            </w:r>
            <w:proofErr w:type="spellStart"/>
            <w:r>
              <w:t>si</w:t>
            </w:r>
            <w:proofErr w:type="spellEnd"/>
            <w:r>
              <w:t>) pamokoje ir mokinių pasiekimų koreliacija“.</w:t>
            </w:r>
          </w:p>
        </w:tc>
        <w:tc>
          <w:tcPr>
            <w:tcW w:w="582" w:type="pct"/>
            <w:tcBorders>
              <w:top w:val="single" w:sz="4" w:space="0" w:color="auto"/>
              <w:left w:val="single" w:sz="4" w:space="0" w:color="000000"/>
              <w:bottom w:val="single" w:sz="4" w:space="0" w:color="auto"/>
              <w:right w:val="single" w:sz="4" w:space="0" w:color="000000"/>
            </w:tcBorders>
            <w:hideMark/>
          </w:tcPr>
          <w:p w14:paraId="6587F111" w14:textId="77777777" w:rsidR="00330E49" w:rsidRDefault="00330E49" w:rsidP="00ED2139">
            <w:pPr>
              <w:spacing w:line="256" w:lineRule="auto"/>
              <w:jc w:val="center"/>
            </w:pPr>
            <w:r>
              <w:t xml:space="preserve">Kovo 3 sav. </w:t>
            </w:r>
          </w:p>
        </w:tc>
        <w:tc>
          <w:tcPr>
            <w:tcW w:w="683" w:type="pct"/>
            <w:tcBorders>
              <w:top w:val="single" w:sz="4" w:space="0" w:color="auto"/>
              <w:left w:val="single" w:sz="4" w:space="0" w:color="000000"/>
              <w:bottom w:val="single" w:sz="4" w:space="0" w:color="auto"/>
              <w:right w:val="single" w:sz="4" w:space="0" w:color="000000"/>
            </w:tcBorders>
          </w:tcPr>
          <w:p w14:paraId="2B37F6FD" w14:textId="77777777" w:rsidR="00330E49" w:rsidRDefault="00330E49" w:rsidP="00ED2139">
            <w:pPr>
              <w:spacing w:after="0"/>
              <w:jc w:val="center"/>
            </w:pPr>
            <w:r>
              <w:t>L. Rutkauskienė</w:t>
            </w:r>
          </w:p>
          <w:p w14:paraId="1D0B0B46" w14:textId="77777777" w:rsidR="00330E49" w:rsidRDefault="00330E49" w:rsidP="00ED2139">
            <w:pPr>
              <w:spacing w:line="256" w:lineRule="auto"/>
              <w:jc w:val="center"/>
            </w:pPr>
            <w:r>
              <w:t xml:space="preserve">D. </w:t>
            </w:r>
            <w:proofErr w:type="spellStart"/>
            <w:r>
              <w:t>Keliauskienė</w:t>
            </w:r>
            <w:proofErr w:type="spellEnd"/>
          </w:p>
        </w:tc>
        <w:tc>
          <w:tcPr>
            <w:tcW w:w="1639" w:type="pct"/>
            <w:vMerge/>
            <w:tcBorders>
              <w:left w:val="single" w:sz="4" w:space="0" w:color="000000"/>
              <w:right w:val="single" w:sz="4" w:space="0" w:color="000000"/>
            </w:tcBorders>
          </w:tcPr>
          <w:p w14:paraId="4CA74D59" w14:textId="77777777" w:rsidR="00330E49" w:rsidRDefault="00330E49" w:rsidP="00ED2139">
            <w:pPr>
              <w:spacing w:after="0"/>
              <w:jc w:val="center"/>
            </w:pPr>
          </w:p>
        </w:tc>
      </w:tr>
      <w:tr w:rsidR="00330E49" w14:paraId="54E58D39" w14:textId="494F3F0D" w:rsidTr="00330E49">
        <w:trPr>
          <w:trHeight w:val="1067"/>
        </w:trPr>
        <w:tc>
          <w:tcPr>
            <w:tcW w:w="929" w:type="pct"/>
            <w:vMerge/>
            <w:tcBorders>
              <w:left w:val="single" w:sz="4" w:space="0" w:color="000000"/>
              <w:right w:val="single" w:sz="4" w:space="0" w:color="auto"/>
            </w:tcBorders>
            <w:vAlign w:val="center"/>
            <w:hideMark/>
          </w:tcPr>
          <w:p w14:paraId="0F38B56E"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hideMark/>
          </w:tcPr>
          <w:p w14:paraId="0D94E786" w14:textId="77777777" w:rsidR="00330E49" w:rsidRDefault="00330E49" w:rsidP="00ED2139">
            <w:pPr>
              <w:pStyle w:val="Sraopastraipa"/>
              <w:tabs>
                <w:tab w:val="left" w:pos="1296"/>
              </w:tabs>
              <w:spacing w:after="0" w:line="256" w:lineRule="auto"/>
              <w:ind w:left="0"/>
              <w:jc w:val="both"/>
            </w:pPr>
            <w:r>
              <w:t>1.8. Pamokų organizavimas kitose mokyklos edukacinėse aplinkose (ne klasėje, kabinete).</w:t>
            </w:r>
          </w:p>
        </w:tc>
        <w:tc>
          <w:tcPr>
            <w:tcW w:w="582" w:type="pct"/>
            <w:tcBorders>
              <w:top w:val="single" w:sz="4" w:space="0" w:color="auto"/>
              <w:left w:val="single" w:sz="4" w:space="0" w:color="000000"/>
              <w:bottom w:val="single" w:sz="4" w:space="0" w:color="auto"/>
              <w:right w:val="single" w:sz="4" w:space="0" w:color="000000"/>
            </w:tcBorders>
            <w:hideMark/>
          </w:tcPr>
          <w:p w14:paraId="2482B9C0" w14:textId="77777777" w:rsidR="00330E49" w:rsidRDefault="00330E49" w:rsidP="00ED2139">
            <w:pPr>
              <w:spacing w:line="256" w:lineRule="auto"/>
              <w:jc w:val="center"/>
            </w:pPr>
            <w:r>
              <w:t>Sausis-birželis</w:t>
            </w:r>
          </w:p>
        </w:tc>
        <w:tc>
          <w:tcPr>
            <w:tcW w:w="683" w:type="pct"/>
            <w:tcBorders>
              <w:top w:val="single" w:sz="4" w:space="0" w:color="auto"/>
              <w:left w:val="single" w:sz="4" w:space="0" w:color="000000"/>
              <w:bottom w:val="single" w:sz="4" w:space="0" w:color="auto"/>
              <w:right w:val="single" w:sz="4" w:space="0" w:color="000000"/>
            </w:tcBorders>
            <w:hideMark/>
          </w:tcPr>
          <w:p w14:paraId="461CCBD3" w14:textId="6B82553A" w:rsidR="00330E49" w:rsidRDefault="00330E49" w:rsidP="00ED2139">
            <w:pPr>
              <w:spacing w:after="0" w:line="256" w:lineRule="auto"/>
              <w:jc w:val="center"/>
            </w:pPr>
            <w:proofErr w:type="spellStart"/>
            <w:r>
              <w:t>L.Rutkauskienė</w:t>
            </w:r>
            <w:proofErr w:type="spellEnd"/>
            <w:r>
              <w:t>,</w:t>
            </w:r>
          </w:p>
          <w:p w14:paraId="59C425A8" w14:textId="77777777" w:rsidR="00330E49" w:rsidRDefault="00330E49" w:rsidP="00ED2139">
            <w:pPr>
              <w:spacing w:after="0" w:line="256" w:lineRule="auto"/>
              <w:jc w:val="center"/>
            </w:pPr>
            <w:r>
              <w:t>Dalykų mokytojai</w:t>
            </w:r>
          </w:p>
        </w:tc>
        <w:tc>
          <w:tcPr>
            <w:tcW w:w="1639" w:type="pct"/>
            <w:vMerge/>
            <w:tcBorders>
              <w:left w:val="single" w:sz="4" w:space="0" w:color="000000"/>
              <w:right w:val="single" w:sz="4" w:space="0" w:color="000000"/>
            </w:tcBorders>
          </w:tcPr>
          <w:p w14:paraId="0032A8E6" w14:textId="77777777" w:rsidR="00330E49" w:rsidRDefault="00330E49" w:rsidP="00ED2139">
            <w:pPr>
              <w:spacing w:after="0" w:line="256" w:lineRule="auto"/>
              <w:jc w:val="center"/>
            </w:pPr>
          </w:p>
        </w:tc>
      </w:tr>
      <w:tr w:rsidR="00330E49" w14:paraId="5B00A6FC" w14:textId="3286247F" w:rsidTr="00330E49">
        <w:trPr>
          <w:trHeight w:val="1067"/>
        </w:trPr>
        <w:tc>
          <w:tcPr>
            <w:tcW w:w="929" w:type="pct"/>
            <w:vMerge/>
            <w:tcBorders>
              <w:left w:val="single" w:sz="4" w:space="0" w:color="000000"/>
              <w:right w:val="single" w:sz="4" w:space="0" w:color="auto"/>
            </w:tcBorders>
            <w:vAlign w:val="center"/>
          </w:tcPr>
          <w:p w14:paraId="764430CD"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311114BF" w14:textId="77777777" w:rsidR="00330E49" w:rsidRDefault="00330E49" w:rsidP="00ED2139">
            <w:pPr>
              <w:tabs>
                <w:tab w:val="left" w:pos="1296"/>
              </w:tabs>
              <w:spacing w:after="0" w:line="256" w:lineRule="auto"/>
              <w:jc w:val="both"/>
            </w:pPr>
            <w:r>
              <w:t xml:space="preserve">1.9. Pamokų kitoje aplinkoje bendros užduočių formos sudarymas ir pritaikomumo analizė. </w:t>
            </w:r>
          </w:p>
        </w:tc>
        <w:tc>
          <w:tcPr>
            <w:tcW w:w="582" w:type="pct"/>
            <w:tcBorders>
              <w:top w:val="single" w:sz="4" w:space="0" w:color="auto"/>
              <w:left w:val="single" w:sz="4" w:space="0" w:color="000000"/>
              <w:bottom w:val="single" w:sz="4" w:space="0" w:color="auto"/>
              <w:right w:val="single" w:sz="4" w:space="0" w:color="000000"/>
            </w:tcBorders>
          </w:tcPr>
          <w:p w14:paraId="7755A8FE" w14:textId="77777777" w:rsidR="00330E49" w:rsidRDefault="00330E49" w:rsidP="00ED2139">
            <w:pPr>
              <w:spacing w:line="256" w:lineRule="auto"/>
              <w:jc w:val="center"/>
            </w:pPr>
            <w:r>
              <w:t xml:space="preserve">Sausio 3 sav. </w:t>
            </w:r>
          </w:p>
        </w:tc>
        <w:tc>
          <w:tcPr>
            <w:tcW w:w="683" w:type="pct"/>
            <w:tcBorders>
              <w:top w:val="single" w:sz="4" w:space="0" w:color="auto"/>
              <w:left w:val="single" w:sz="4" w:space="0" w:color="000000"/>
              <w:bottom w:val="single" w:sz="4" w:space="0" w:color="auto"/>
              <w:right w:val="single" w:sz="4" w:space="0" w:color="000000"/>
            </w:tcBorders>
          </w:tcPr>
          <w:p w14:paraId="2C410EA9" w14:textId="3B2DD34B" w:rsidR="00330E49" w:rsidRDefault="00330E49" w:rsidP="00ED2139">
            <w:pPr>
              <w:spacing w:after="0" w:line="256" w:lineRule="auto"/>
              <w:jc w:val="center"/>
            </w:pPr>
            <w:r>
              <w:t>L. Rutkauskienė</w:t>
            </w:r>
          </w:p>
          <w:p w14:paraId="56DC42EF" w14:textId="77777777" w:rsidR="00330E49" w:rsidRDefault="00330E49" w:rsidP="00ED2139">
            <w:pPr>
              <w:spacing w:after="0" w:line="256" w:lineRule="auto"/>
              <w:jc w:val="center"/>
            </w:pPr>
            <w:r>
              <w:t>Metodinė taryba</w:t>
            </w:r>
          </w:p>
        </w:tc>
        <w:tc>
          <w:tcPr>
            <w:tcW w:w="1639" w:type="pct"/>
            <w:vMerge/>
            <w:tcBorders>
              <w:left w:val="single" w:sz="4" w:space="0" w:color="000000"/>
              <w:right w:val="single" w:sz="4" w:space="0" w:color="000000"/>
            </w:tcBorders>
          </w:tcPr>
          <w:p w14:paraId="5F32E4AB" w14:textId="77777777" w:rsidR="00330E49" w:rsidRDefault="00330E49" w:rsidP="00ED2139">
            <w:pPr>
              <w:spacing w:after="0" w:line="256" w:lineRule="auto"/>
              <w:jc w:val="center"/>
            </w:pPr>
          </w:p>
        </w:tc>
      </w:tr>
      <w:tr w:rsidR="00330E49" w14:paraId="008281A4" w14:textId="3E7B55C1" w:rsidTr="009D5C04">
        <w:trPr>
          <w:trHeight w:val="954"/>
        </w:trPr>
        <w:tc>
          <w:tcPr>
            <w:tcW w:w="929" w:type="pct"/>
            <w:vMerge/>
            <w:tcBorders>
              <w:left w:val="single" w:sz="4" w:space="0" w:color="000000"/>
              <w:right w:val="single" w:sz="4" w:space="0" w:color="auto"/>
            </w:tcBorders>
            <w:vAlign w:val="center"/>
          </w:tcPr>
          <w:p w14:paraId="4312FB6C" w14:textId="77777777" w:rsidR="00330E49" w:rsidRDefault="00330E49" w:rsidP="00ED2139">
            <w:pPr>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4A442AF6" w14:textId="77777777" w:rsidR="00330E49" w:rsidRDefault="00330E49" w:rsidP="00ED2139">
            <w:pPr>
              <w:tabs>
                <w:tab w:val="left" w:pos="1296"/>
              </w:tabs>
              <w:spacing w:after="0" w:line="256" w:lineRule="auto"/>
              <w:jc w:val="both"/>
            </w:pPr>
            <w:r>
              <w:t>1.10. Pamokų vestų kitoje aplinkoje veiksmingumo analizė.</w:t>
            </w:r>
          </w:p>
        </w:tc>
        <w:tc>
          <w:tcPr>
            <w:tcW w:w="582" w:type="pct"/>
            <w:tcBorders>
              <w:top w:val="single" w:sz="4" w:space="0" w:color="auto"/>
              <w:left w:val="single" w:sz="4" w:space="0" w:color="000000"/>
              <w:bottom w:val="single" w:sz="4" w:space="0" w:color="auto"/>
              <w:right w:val="single" w:sz="4" w:space="0" w:color="000000"/>
            </w:tcBorders>
          </w:tcPr>
          <w:p w14:paraId="3430F935" w14:textId="77777777" w:rsidR="00330E49" w:rsidRDefault="00330E49" w:rsidP="00ED2139">
            <w:pPr>
              <w:spacing w:line="256" w:lineRule="auto"/>
              <w:jc w:val="center"/>
            </w:pPr>
            <w:r>
              <w:t>Kovo 2 sav.</w:t>
            </w:r>
          </w:p>
        </w:tc>
        <w:tc>
          <w:tcPr>
            <w:tcW w:w="683" w:type="pct"/>
            <w:tcBorders>
              <w:top w:val="single" w:sz="4" w:space="0" w:color="auto"/>
              <w:left w:val="single" w:sz="4" w:space="0" w:color="000000"/>
              <w:bottom w:val="single" w:sz="4" w:space="0" w:color="auto"/>
              <w:right w:val="single" w:sz="4" w:space="0" w:color="000000"/>
            </w:tcBorders>
          </w:tcPr>
          <w:p w14:paraId="55D537ED" w14:textId="77777777" w:rsidR="00330E49" w:rsidRDefault="00330E49" w:rsidP="00ED2139">
            <w:pPr>
              <w:spacing w:after="0" w:line="256" w:lineRule="auto"/>
              <w:jc w:val="center"/>
            </w:pPr>
            <w:r>
              <w:t>L. Rutkauskienė</w:t>
            </w:r>
          </w:p>
          <w:p w14:paraId="6FCF587C" w14:textId="77777777" w:rsidR="00330E49" w:rsidRDefault="00330E49" w:rsidP="00ED2139">
            <w:pPr>
              <w:spacing w:after="0" w:line="256" w:lineRule="auto"/>
              <w:jc w:val="center"/>
            </w:pPr>
            <w:r>
              <w:t>Metodinė taryba</w:t>
            </w:r>
          </w:p>
        </w:tc>
        <w:tc>
          <w:tcPr>
            <w:tcW w:w="1639" w:type="pct"/>
            <w:vMerge/>
            <w:tcBorders>
              <w:left w:val="single" w:sz="4" w:space="0" w:color="000000"/>
              <w:bottom w:val="nil"/>
              <w:right w:val="single" w:sz="4" w:space="0" w:color="000000"/>
            </w:tcBorders>
          </w:tcPr>
          <w:p w14:paraId="1C959A97" w14:textId="77777777" w:rsidR="00330E49" w:rsidRDefault="00330E49" w:rsidP="00ED2139">
            <w:pPr>
              <w:spacing w:after="0" w:line="256" w:lineRule="auto"/>
              <w:jc w:val="center"/>
            </w:pPr>
          </w:p>
        </w:tc>
      </w:tr>
      <w:tr w:rsidR="00330E49" w14:paraId="07B23185" w14:textId="325865A7" w:rsidTr="00330E49">
        <w:trPr>
          <w:trHeight w:val="2061"/>
        </w:trPr>
        <w:tc>
          <w:tcPr>
            <w:tcW w:w="929" w:type="pct"/>
            <w:vMerge/>
            <w:tcBorders>
              <w:left w:val="single" w:sz="4" w:space="0" w:color="000000"/>
              <w:right w:val="single" w:sz="4" w:space="0" w:color="auto"/>
            </w:tcBorders>
            <w:vAlign w:val="center"/>
          </w:tcPr>
          <w:p w14:paraId="29B415F8" w14:textId="77777777" w:rsidR="00330E49" w:rsidRDefault="00330E49" w:rsidP="00ED2139">
            <w:pPr>
              <w:spacing w:after="0" w:line="256" w:lineRule="auto"/>
            </w:pPr>
          </w:p>
        </w:tc>
        <w:tc>
          <w:tcPr>
            <w:tcW w:w="1167" w:type="pct"/>
            <w:tcBorders>
              <w:top w:val="single" w:sz="4" w:space="0" w:color="auto"/>
              <w:left w:val="single" w:sz="4" w:space="0" w:color="auto"/>
              <w:right w:val="single" w:sz="4" w:space="0" w:color="000000"/>
            </w:tcBorders>
          </w:tcPr>
          <w:p w14:paraId="7CBB9712" w14:textId="77777777" w:rsidR="00330E49" w:rsidRDefault="00330E49" w:rsidP="00ED2139">
            <w:pPr>
              <w:tabs>
                <w:tab w:val="left" w:pos="1296"/>
              </w:tabs>
              <w:spacing w:after="0" w:line="256" w:lineRule="auto"/>
              <w:jc w:val="both"/>
            </w:pPr>
            <w:r>
              <w:t xml:space="preserve">1.11. Apskrito stalo diskusija ,, Skaitmeninių platformų  (Ema,  </w:t>
            </w:r>
            <w:proofErr w:type="spellStart"/>
            <w:r>
              <w:t>Eduka</w:t>
            </w:r>
            <w:proofErr w:type="spellEnd"/>
            <w:r>
              <w:t xml:space="preserve"> klasė, </w:t>
            </w:r>
            <w:proofErr w:type="spellStart"/>
            <w:r>
              <w:t>eTestai</w:t>
            </w:r>
            <w:proofErr w:type="spellEnd"/>
            <w:r>
              <w:t>, Egzaminatorius ir kt. ) taikymo pamokoje reikšmė ugdymo(</w:t>
            </w:r>
            <w:proofErr w:type="spellStart"/>
            <w:r>
              <w:t>si</w:t>
            </w:r>
            <w:proofErr w:type="spellEnd"/>
            <w:r>
              <w:t>) pasiekimams ir ateities strategijų numatymas“.</w:t>
            </w:r>
          </w:p>
        </w:tc>
        <w:tc>
          <w:tcPr>
            <w:tcW w:w="582" w:type="pct"/>
            <w:tcBorders>
              <w:top w:val="single" w:sz="4" w:space="0" w:color="auto"/>
              <w:left w:val="single" w:sz="4" w:space="0" w:color="000000"/>
              <w:right w:val="single" w:sz="4" w:space="0" w:color="000000"/>
            </w:tcBorders>
          </w:tcPr>
          <w:p w14:paraId="439F79EC" w14:textId="77777777" w:rsidR="00330E49" w:rsidRDefault="00330E49" w:rsidP="00ED2139">
            <w:pPr>
              <w:spacing w:line="256" w:lineRule="auto"/>
              <w:jc w:val="center"/>
            </w:pPr>
            <w:r>
              <w:t>Kovo 4 sav.</w:t>
            </w:r>
          </w:p>
        </w:tc>
        <w:tc>
          <w:tcPr>
            <w:tcW w:w="683" w:type="pct"/>
            <w:tcBorders>
              <w:top w:val="single" w:sz="4" w:space="0" w:color="auto"/>
              <w:left w:val="single" w:sz="4" w:space="0" w:color="000000"/>
              <w:right w:val="single" w:sz="4" w:space="0" w:color="000000"/>
            </w:tcBorders>
          </w:tcPr>
          <w:p w14:paraId="58153603" w14:textId="624FABAD" w:rsidR="00330E49" w:rsidRDefault="00330E49" w:rsidP="00ED2139">
            <w:pPr>
              <w:spacing w:after="0" w:line="256" w:lineRule="auto"/>
              <w:jc w:val="center"/>
            </w:pPr>
            <w:r>
              <w:t>L. Rutkauskienė</w:t>
            </w:r>
          </w:p>
          <w:p w14:paraId="2579FCB1" w14:textId="10698AB3" w:rsidR="00115555" w:rsidRDefault="00115555" w:rsidP="00ED2139">
            <w:pPr>
              <w:spacing w:after="0" w:line="256" w:lineRule="auto"/>
              <w:jc w:val="center"/>
            </w:pPr>
            <w:r>
              <w:t xml:space="preserve">I. </w:t>
            </w:r>
            <w:proofErr w:type="spellStart"/>
            <w:r>
              <w:t>Subačienė</w:t>
            </w:r>
            <w:proofErr w:type="spellEnd"/>
          </w:p>
          <w:p w14:paraId="40C604C8" w14:textId="77777777" w:rsidR="00330E49" w:rsidRDefault="00330E49" w:rsidP="00ED2139">
            <w:pPr>
              <w:spacing w:after="0" w:line="256" w:lineRule="auto"/>
              <w:jc w:val="center"/>
            </w:pPr>
            <w:r>
              <w:t>Metodinė taryba</w:t>
            </w:r>
          </w:p>
        </w:tc>
        <w:tc>
          <w:tcPr>
            <w:tcW w:w="1639" w:type="pct"/>
            <w:tcBorders>
              <w:top w:val="nil"/>
              <w:left w:val="single" w:sz="4" w:space="0" w:color="000000"/>
              <w:right w:val="single" w:sz="4" w:space="0" w:color="000000"/>
            </w:tcBorders>
          </w:tcPr>
          <w:p w14:paraId="0440867F" w14:textId="77777777" w:rsidR="00330E49" w:rsidRDefault="00330E49" w:rsidP="00ED2139">
            <w:pPr>
              <w:spacing w:after="0" w:line="256" w:lineRule="auto"/>
              <w:jc w:val="center"/>
            </w:pPr>
          </w:p>
        </w:tc>
      </w:tr>
      <w:tr w:rsidR="00330E49" w14:paraId="7ACBEF66" w14:textId="3A746CE9" w:rsidTr="00330E49">
        <w:trPr>
          <w:trHeight w:val="705"/>
        </w:trPr>
        <w:tc>
          <w:tcPr>
            <w:tcW w:w="929" w:type="pct"/>
            <w:vMerge w:val="restart"/>
            <w:tcBorders>
              <w:top w:val="single" w:sz="4" w:space="0" w:color="000000"/>
              <w:left w:val="single" w:sz="4" w:space="0" w:color="000000"/>
              <w:right w:val="single" w:sz="4" w:space="0" w:color="auto"/>
            </w:tcBorders>
          </w:tcPr>
          <w:p w14:paraId="5A226C05" w14:textId="77777777" w:rsidR="00330E49" w:rsidRDefault="00330E49" w:rsidP="00ED2139">
            <w:pPr>
              <w:tabs>
                <w:tab w:val="clear" w:pos="2475"/>
              </w:tabs>
              <w:spacing w:after="0" w:line="276" w:lineRule="auto"/>
            </w:pPr>
            <w:r>
              <w:t>2. Teikti personalizuotą pagalbą skirtingų gebėjimų ir polinkių mokiniams, kad kiekvienas mokinys patirtų mokymo(</w:t>
            </w:r>
            <w:proofErr w:type="spellStart"/>
            <w:r>
              <w:t>si</w:t>
            </w:r>
            <w:proofErr w:type="spellEnd"/>
            <w:r>
              <w:t>) sėkmę ir įgytų kompetencijų.</w:t>
            </w:r>
          </w:p>
        </w:tc>
        <w:tc>
          <w:tcPr>
            <w:tcW w:w="1167" w:type="pct"/>
            <w:tcBorders>
              <w:top w:val="single" w:sz="4" w:space="0" w:color="auto"/>
              <w:left w:val="single" w:sz="4" w:space="0" w:color="auto"/>
              <w:bottom w:val="single" w:sz="4" w:space="0" w:color="auto"/>
              <w:right w:val="single" w:sz="4" w:space="0" w:color="000000"/>
            </w:tcBorders>
          </w:tcPr>
          <w:p w14:paraId="7596D833" w14:textId="77777777" w:rsidR="00330E49" w:rsidRDefault="00330E49" w:rsidP="00ED2139">
            <w:pPr>
              <w:pStyle w:val="Sraopastraipa"/>
              <w:tabs>
                <w:tab w:val="left" w:pos="1296"/>
              </w:tabs>
              <w:spacing w:after="0" w:line="256" w:lineRule="auto"/>
              <w:ind w:left="0"/>
              <w:jc w:val="both"/>
            </w:pPr>
            <w:r>
              <w:t>2.1. Konsultacinio centro (aukštesnių gebėjimų mokinių poreikių tenkinimui) veikla.</w:t>
            </w:r>
          </w:p>
        </w:tc>
        <w:tc>
          <w:tcPr>
            <w:tcW w:w="582" w:type="pct"/>
            <w:tcBorders>
              <w:top w:val="single" w:sz="4" w:space="0" w:color="auto"/>
              <w:left w:val="single" w:sz="4" w:space="0" w:color="000000"/>
              <w:bottom w:val="single" w:sz="4" w:space="0" w:color="auto"/>
              <w:right w:val="single" w:sz="4" w:space="0" w:color="000000"/>
            </w:tcBorders>
          </w:tcPr>
          <w:p w14:paraId="36F11B4F" w14:textId="77777777" w:rsidR="00330E49" w:rsidRDefault="00330E49" w:rsidP="00ED2139">
            <w:pPr>
              <w:spacing w:after="0"/>
              <w:jc w:val="center"/>
            </w:pPr>
            <w:r>
              <w:t>Sausis – birželis,</w:t>
            </w:r>
          </w:p>
          <w:p w14:paraId="5AB16610" w14:textId="77777777" w:rsidR="00330E49" w:rsidRDefault="00330E49" w:rsidP="00ED2139">
            <w:pPr>
              <w:spacing w:line="256" w:lineRule="auto"/>
              <w:jc w:val="center"/>
            </w:pPr>
            <w:r>
              <w:t>Rugsėjis - gruodis</w:t>
            </w:r>
          </w:p>
        </w:tc>
        <w:tc>
          <w:tcPr>
            <w:tcW w:w="683" w:type="pct"/>
            <w:tcBorders>
              <w:top w:val="single" w:sz="4" w:space="0" w:color="auto"/>
              <w:left w:val="single" w:sz="4" w:space="0" w:color="000000"/>
              <w:bottom w:val="single" w:sz="4" w:space="0" w:color="auto"/>
              <w:right w:val="single" w:sz="4" w:space="0" w:color="000000"/>
            </w:tcBorders>
          </w:tcPr>
          <w:p w14:paraId="62A54EC6" w14:textId="77777777" w:rsidR="00330E49" w:rsidRDefault="00330E49" w:rsidP="00ED2139">
            <w:pPr>
              <w:spacing w:after="0"/>
              <w:jc w:val="center"/>
            </w:pPr>
            <w:r>
              <w:t>Mokytojai konsultantai</w:t>
            </w:r>
          </w:p>
        </w:tc>
        <w:tc>
          <w:tcPr>
            <w:tcW w:w="1639" w:type="pct"/>
            <w:vMerge w:val="restart"/>
            <w:tcBorders>
              <w:top w:val="single" w:sz="4" w:space="0" w:color="auto"/>
              <w:left w:val="single" w:sz="4" w:space="0" w:color="000000"/>
              <w:right w:val="single" w:sz="4" w:space="0" w:color="000000"/>
            </w:tcBorders>
          </w:tcPr>
          <w:p w14:paraId="1F82F805" w14:textId="70CEA1C8" w:rsidR="00330E49" w:rsidRDefault="00330E49" w:rsidP="00ED2139">
            <w:pPr>
              <w:spacing w:after="0"/>
              <w:jc w:val="both"/>
            </w:pPr>
            <w:r>
              <w:t>70 proc. mokinių teigia ir stebėtų pamokų analizė byloja, kad 60 proc. mokytojų teikia personalizuotą pagalbą skirtingų gebėjimų ir polinkių mokiniams pamokoje. 60 proc. mokytojų teigia, kad tinkamas mokymo(</w:t>
            </w:r>
            <w:proofErr w:type="spellStart"/>
            <w:r>
              <w:t>si</w:t>
            </w:r>
            <w:proofErr w:type="spellEnd"/>
            <w:r>
              <w:t>) strategijų parinkimas ir mokymo(</w:t>
            </w:r>
            <w:proofErr w:type="spellStart"/>
            <w:r>
              <w:t>si</w:t>
            </w:r>
            <w:proofErr w:type="spellEnd"/>
            <w:r>
              <w:t xml:space="preserve">) turinio individualizavimas ir diferencijavimas padeda geriau bendrauti su mokiniais ir siekti jų asmeninės pažangos. Individualus </w:t>
            </w:r>
            <w:r>
              <w:lastRenderedPageBreak/>
              <w:t xml:space="preserve">mokytojų dėmesys stiprina dalies (55 proc.) mokinių mokymosi motyvaciją. Iki </w:t>
            </w:r>
            <w:r w:rsidRPr="0076404D">
              <w:t>3 procentų</w:t>
            </w:r>
            <w:r>
              <w:t xml:space="preserve"> sumažėja (lyginant 2020-2021 m. m. ir 2021-2022 m. m. duomenimis) nepatenkinamai besimokančių mokinių metinių įvertinimų. Olimpiadų, konkursų, sportinių varžybų prizinių vietų laimėtojų skaičius didėja </w:t>
            </w:r>
            <w:r w:rsidRPr="0076404D">
              <w:t>1 proc</w:t>
            </w:r>
            <w:r>
              <w:t>. (lyginant 2020-2021 m. m. ir 2021-2022 m. m. duomenimis).</w:t>
            </w:r>
          </w:p>
        </w:tc>
      </w:tr>
      <w:tr w:rsidR="00330E49" w14:paraId="5E73F10C" w14:textId="7E719554" w:rsidTr="00330E49">
        <w:trPr>
          <w:trHeight w:val="630"/>
        </w:trPr>
        <w:tc>
          <w:tcPr>
            <w:tcW w:w="929" w:type="pct"/>
            <w:vMerge/>
            <w:tcBorders>
              <w:left w:val="single" w:sz="4" w:space="0" w:color="000000"/>
              <w:right w:val="single" w:sz="4" w:space="0" w:color="auto"/>
            </w:tcBorders>
            <w:vAlign w:val="center"/>
          </w:tcPr>
          <w:p w14:paraId="7CAC045A" w14:textId="77777777" w:rsidR="00330E49" w:rsidRDefault="00330E49" w:rsidP="00ED2139">
            <w:pPr>
              <w:tabs>
                <w:tab w:val="clear" w:pos="2475"/>
              </w:tabs>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6E2FEAE7" w14:textId="77777777" w:rsidR="00330E49" w:rsidRDefault="00330E49" w:rsidP="00ED2139">
            <w:pPr>
              <w:pStyle w:val="Sraopastraipa"/>
              <w:tabs>
                <w:tab w:val="left" w:pos="1296"/>
              </w:tabs>
              <w:spacing w:after="0" w:line="256" w:lineRule="auto"/>
              <w:ind w:left="0"/>
              <w:jc w:val="both"/>
            </w:pPr>
            <w:r>
              <w:t>2.2. Namų darbų centro veikla.</w:t>
            </w:r>
          </w:p>
        </w:tc>
        <w:tc>
          <w:tcPr>
            <w:tcW w:w="582" w:type="pct"/>
            <w:tcBorders>
              <w:top w:val="single" w:sz="4" w:space="0" w:color="auto"/>
              <w:left w:val="single" w:sz="4" w:space="0" w:color="000000"/>
              <w:bottom w:val="single" w:sz="4" w:space="0" w:color="auto"/>
              <w:right w:val="single" w:sz="4" w:space="0" w:color="000000"/>
            </w:tcBorders>
          </w:tcPr>
          <w:p w14:paraId="3F5383A6" w14:textId="77777777" w:rsidR="00330E49" w:rsidRDefault="00330E49" w:rsidP="00ED2139">
            <w:pPr>
              <w:spacing w:after="0"/>
              <w:jc w:val="center"/>
            </w:pPr>
            <w:r>
              <w:t>Sausis – birželis,</w:t>
            </w:r>
          </w:p>
          <w:p w14:paraId="01EE4828" w14:textId="77777777" w:rsidR="00330E49" w:rsidRDefault="00330E49" w:rsidP="00ED2139">
            <w:pPr>
              <w:spacing w:line="256" w:lineRule="auto"/>
              <w:jc w:val="center"/>
            </w:pPr>
            <w:r>
              <w:t>Rugsėjis - gruodis</w:t>
            </w:r>
          </w:p>
        </w:tc>
        <w:tc>
          <w:tcPr>
            <w:tcW w:w="683" w:type="pct"/>
            <w:tcBorders>
              <w:top w:val="single" w:sz="4" w:space="0" w:color="auto"/>
              <w:left w:val="single" w:sz="4" w:space="0" w:color="000000"/>
              <w:bottom w:val="single" w:sz="4" w:space="0" w:color="auto"/>
              <w:right w:val="single" w:sz="4" w:space="0" w:color="000000"/>
            </w:tcBorders>
          </w:tcPr>
          <w:p w14:paraId="2D52D9A2" w14:textId="77777777" w:rsidR="00330E49" w:rsidRDefault="00330E49" w:rsidP="00ED2139">
            <w:pPr>
              <w:spacing w:after="0"/>
              <w:jc w:val="center"/>
            </w:pPr>
            <w:r>
              <w:t>Namų darbų centro konsultantė</w:t>
            </w:r>
          </w:p>
        </w:tc>
        <w:tc>
          <w:tcPr>
            <w:tcW w:w="1639" w:type="pct"/>
            <w:vMerge/>
            <w:tcBorders>
              <w:left w:val="single" w:sz="4" w:space="0" w:color="000000"/>
              <w:right w:val="single" w:sz="4" w:space="0" w:color="000000"/>
            </w:tcBorders>
          </w:tcPr>
          <w:p w14:paraId="667ABC96" w14:textId="77777777" w:rsidR="00330E49" w:rsidRDefault="00330E49" w:rsidP="00ED2139">
            <w:pPr>
              <w:spacing w:after="0"/>
              <w:jc w:val="center"/>
            </w:pPr>
          </w:p>
        </w:tc>
      </w:tr>
      <w:tr w:rsidR="00330E49" w14:paraId="7FDB821C" w14:textId="0DA1B71D" w:rsidTr="00330E49">
        <w:trPr>
          <w:trHeight w:val="990"/>
        </w:trPr>
        <w:tc>
          <w:tcPr>
            <w:tcW w:w="929" w:type="pct"/>
            <w:vMerge/>
            <w:tcBorders>
              <w:left w:val="single" w:sz="4" w:space="0" w:color="000000"/>
              <w:right w:val="single" w:sz="4" w:space="0" w:color="auto"/>
            </w:tcBorders>
            <w:vAlign w:val="center"/>
          </w:tcPr>
          <w:p w14:paraId="20F337FF" w14:textId="77777777" w:rsidR="00330E49" w:rsidRDefault="00330E49" w:rsidP="00ED2139">
            <w:pPr>
              <w:tabs>
                <w:tab w:val="clear" w:pos="2475"/>
              </w:tabs>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2DB7F4EC" w14:textId="77777777" w:rsidR="00330E49" w:rsidRDefault="00330E49" w:rsidP="00ED2139">
            <w:pPr>
              <w:pStyle w:val="Sraopastraipa"/>
              <w:tabs>
                <w:tab w:val="left" w:pos="1296"/>
              </w:tabs>
              <w:spacing w:after="0" w:line="256" w:lineRule="auto"/>
              <w:ind w:left="0"/>
              <w:jc w:val="both"/>
            </w:pPr>
            <w:r>
              <w:t>2.3. Kalbų laboratorijos programinės įrangos įsigijimas ir veiklos vykdymas.</w:t>
            </w:r>
          </w:p>
        </w:tc>
        <w:tc>
          <w:tcPr>
            <w:tcW w:w="582" w:type="pct"/>
            <w:tcBorders>
              <w:top w:val="single" w:sz="4" w:space="0" w:color="auto"/>
              <w:left w:val="single" w:sz="4" w:space="0" w:color="000000"/>
              <w:bottom w:val="single" w:sz="4" w:space="0" w:color="auto"/>
              <w:right w:val="single" w:sz="4" w:space="0" w:color="000000"/>
            </w:tcBorders>
          </w:tcPr>
          <w:p w14:paraId="053BDFEC" w14:textId="77777777" w:rsidR="00330E49" w:rsidRDefault="00330E49" w:rsidP="00ED2139">
            <w:pPr>
              <w:spacing w:after="0"/>
              <w:jc w:val="center"/>
            </w:pPr>
            <w:r>
              <w:t>Sausis – birželis,</w:t>
            </w:r>
          </w:p>
          <w:p w14:paraId="650A2092" w14:textId="77777777" w:rsidR="00330E49" w:rsidRDefault="00330E49" w:rsidP="00ED2139">
            <w:pPr>
              <w:spacing w:line="256" w:lineRule="auto"/>
              <w:jc w:val="center"/>
            </w:pPr>
            <w:r>
              <w:t>Rugsėjis - gruodis</w:t>
            </w:r>
          </w:p>
        </w:tc>
        <w:tc>
          <w:tcPr>
            <w:tcW w:w="683" w:type="pct"/>
            <w:tcBorders>
              <w:top w:val="single" w:sz="4" w:space="0" w:color="auto"/>
              <w:left w:val="single" w:sz="4" w:space="0" w:color="000000"/>
              <w:bottom w:val="single" w:sz="4" w:space="0" w:color="auto"/>
              <w:right w:val="single" w:sz="4" w:space="0" w:color="000000"/>
            </w:tcBorders>
          </w:tcPr>
          <w:p w14:paraId="509077F3" w14:textId="77777777" w:rsidR="00330E49" w:rsidRDefault="00330E49" w:rsidP="00ED2139">
            <w:pPr>
              <w:spacing w:after="0"/>
              <w:jc w:val="center"/>
            </w:pPr>
            <w:r>
              <w:t>R. Saltonas</w:t>
            </w:r>
          </w:p>
          <w:p w14:paraId="5156893B" w14:textId="77777777" w:rsidR="00330E49" w:rsidRDefault="00330E49" w:rsidP="00ED2139">
            <w:pPr>
              <w:spacing w:after="0"/>
              <w:jc w:val="center"/>
            </w:pPr>
            <w:r>
              <w:t>Kalbų mokytojai</w:t>
            </w:r>
          </w:p>
        </w:tc>
        <w:tc>
          <w:tcPr>
            <w:tcW w:w="1639" w:type="pct"/>
            <w:vMerge/>
            <w:tcBorders>
              <w:left w:val="single" w:sz="4" w:space="0" w:color="000000"/>
              <w:right w:val="single" w:sz="4" w:space="0" w:color="000000"/>
            </w:tcBorders>
          </w:tcPr>
          <w:p w14:paraId="0FFA873D" w14:textId="77777777" w:rsidR="00330E49" w:rsidRDefault="00330E49" w:rsidP="00ED2139">
            <w:pPr>
              <w:spacing w:after="0"/>
              <w:jc w:val="center"/>
            </w:pPr>
          </w:p>
        </w:tc>
      </w:tr>
      <w:tr w:rsidR="00330E49" w14:paraId="0613E145" w14:textId="1922EF60" w:rsidTr="00330E49">
        <w:trPr>
          <w:trHeight w:val="1336"/>
        </w:trPr>
        <w:tc>
          <w:tcPr>
            <w:tcW w:w="929" w:type="pct"/>
            <w:vMerge/>
            <w:tcBorders>
              <w:left w:val="single" w:sz="4" w:space="0" w:color="000000"/>
              <w:right w:val="single" w:sz="4" w:space="0" w:color="auto"/>
            </w:tcBorders>
            <w:vAlign w:val="center"/>
          </w:tcPr>
          <w:p w14:paraId="231B58AC" w14:textId="77777777" w:rsidR="00330E49" w:rsidRDefault="00330E49" w:rsidP="00ED2139">
            <w:pPr>
              <w:tabs>
                <w:tab w:val="clear" w:pos="2475"/>
              </w:tabs>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6B25728F" w14:textId="77777777" w:rsidR="00330E49" w:rsidRDefault="00330E49" w:rsidP="00ED2139">
            <w:pPr>
              <w:pStyle w:val="Sraopastraipa"/>
              <w:tabs>
                <w:tab w:val="left" w:pos="1296"/>
              </w:tabs>
              <w:spacing w:after="0" w:line="256" w:lineRule="auto"/>
              <w:ind w:left="0"/>
              <w:jc w:val="both"/>
            </w:pPr>
            <w:r>
              <w:t>2.4. Individualios pagalbos teikimas pamokoje 2-7 klasėse specialiųjų poreikių mokiniams.</w:t>
            </w:r>
          </w:p>
        </w:tc>
        <w:tc>
          <w:tcPr>
            <w:tcW w:w="582" w:type="pct"/>
            <w:tcBorders>
              <w:top w:val="single" w:sz="4" w:space="0" w:color="auto"/>
              <w:left w:val="single" w:sz="4" w:space="0" w:color="000000"/>
              <w:bottom w:val="single" w:sz="4" w:space="0" w:color="auto"/>
              <w:right w:val="single" w:sz="4" w:space="0" w:color="000000"/>
            </w:tcBorders>
          </w:tcPr>
          <w:p w14:paraId="16A8BB02" w14:textId="77777777" w:rsidR="00330E49" w:rsidRDefault="00330E49" w:rsidP="00ED2139">
            <w:pPr>
              <w:spacing w:after="0"/>
              <w:jc w:val="center"/>
            </w:pPr>
            <w:r>
              <w:t>Sausis – birželis,</w:t>
            </w:r>
          </w:p>
          <w:p w14:paraId="621AF44C" w14:textId="77777777" w:rsidR="00330E49" w:rsidRDefault="00330E49" w:rsidP="00ED2139">
            <w:pPr>
              <w:spacing w:after="0"/>
              <w:jc w:val="center"/>
            </w:pPr>
            <w:r>
              <w:t>Rugsėjis - gruodis</w:t>
            </w:r>
          </w:p>
        </w:tc>
        <w:tc>
          <w:tcPr>
            <w:tcW w:w="683" w:type="pct"/>
            <w:tcBorders>
              <w:top w:val="single" w:sz="4" w:space="0" w:color="auto"/>
              <w:left w:val="single" w:sz="4" w:space="0" w:color="000000"/>
              <w:bottom w:val="single" w:sz="4" w:space="0" w:color="auto"/>
              <w:right w:val="single" w:sz="4" w:space="0" w:color="000000"/>
            </w:tcBorders>
          </w:tcPr>
          <w:p w14:paraId="3F1AE6C5" w14:textId="77777777" w:rsidR="00330E49" w:rsidRDefault="00330E49" w:rsidP="00ED2139">
            <w:pPr>
              <w:spacing w:after="0"/>
              <w:jc w:val="center"/>
            </w:pPr>
            <w:r>
              <w:t>Mokytojo padėjėjai</w:t>
            </w:r>
          </w:p>
        </w:tc>
        <w:tc>
          <w:tcPr>
            <w:tcW w:w="1639" w:type="pct"/>
            <w:vMerge/>
            <w:tcBorders>
              <w:left w:val="single" w:sz="4" w:space="0" w:color="000000"/>
              <w:right w:val="single" w:sz="4" w:space="0" w:color="000000"/>
            </w:tcBorders>
          </w:tcPr>
          <w:p w14:paraId="6C4602E6" w14:textId="77777777" w:rsidR="00330E49" w:rsidRDefault="00330E49" w:rsidP="00ED2139">
            <w:pPr>
              <w:spacing w:after="0"/>
              <w:jc w:val="center"/>
            </w:pPr>
          </w:p>
        </w:tc>
      </w:tr>
      <w:tr w:rsidR="00330E49" w14:paraId="4892FE40" w14:textId="54EA2744" w:rsidTr="00330E49">
        <w:trPr>
          <w:trHeight w:val="1249"/>
        </w:trPr>
        <w:tc>
          <w:tcPr>
            <w:tcW w:w="929" w:type="pct"/>
            <w:vMerge/>
            <w:tcBorders>
              <w:left w:val="single" w:sz="4" w:space="0" w:color="000000"/>
              <w:bottom w:val="single" w:sz="4" w:space="0" w:color="000000"/>
              <w:right w:val="single" w:sz="4" w:space="0" w:color="auto"/>
            </w:tcBorders>
            <w:vAlign w:val="center"/>
          </w:tcPr>
          <w:p w14:paraId="43B5D567" w14:textId="77777777" w:rsidR="00330E49" w:rsidRDefault="00330E49" w:rsidP="00ED2139">
            <w:pPr>
              <w:tabs>
                <w:tab w:val="clear" w:pos="2475"/>
              </w:tabs>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31C8B93E" w14:textId="77777777" w:rsidR="00330E49" w:rsidRDefault="00330E49" w:rsidP="00ED2139">
            <w:pPr>
              <w:pStyle w:val="Sraopastraipa"/>
              <w:tabs>
                <w:tab w:val="left" w:pos="1296"/>
              </w:tabs>
              <w:spacing w:after="0" w:line="256" w:lineRule="auto"/>
              <w:ind w:left="0"/>
              <w:jc w:val="both"/>
            </w:pPr>
            <w:r>
              <w:t>2.5. Atvirų pamokų ciklas ,,Ugdymo turinio diferencijavimas ir individualizavimas“.</w:t>
            </w:r>
          </w:p>
        </w:tc>
        <w:tc>
          <w:tcPr>
            <w:tcW w:w="582" w:type="pct"/>
            <w:tcBorders>
              <w:top w:val="single" w:sz="4" w:space="0" w:color="auto"/>
              <w:left w:val="single" w:sz="4" w:space="0" w:color="000000"/>
              <w:bottom w:val="single" w:sz="4" w:space="0" w:color="auto"/>
              <w:right w:val="single" w:sz="4" w:space="0" w:color="auto"/>
            </w:tcBorders>
          </w:tcPr>
          <w:p w14:paraId="7C775DC8" w14:textId="77777777" w:rsidR="00330E49" w:rsidRDefault="00330E49" w:rsidP="00ED2139">
            <w:pPr>
              <w:spacing w:after="0"/>
              <w:jc w:val="center"/>
            </w:pPr>
            <w:r>
              <w:t xml:space="preserve">Kovo 3 sav. -balandžio 4 sav. </w:t>
            </w:r>
          </w:p>
        </w:tc>
        <w:tc>
          <w:tcPr>
            <w:tcW w:w="683" w:type="pct"/>
            <w:tcBorders>
              <w:top w:val="single" w:sz="4" w:space="0" w:color="auto"/>
              <w:left w:val="single" w:sz="4" w:space="0" w:color="auto"/>
              <w:bottom w:val="single" w:sz="4" w:space="0" w:color="auto"/>
              <w:right w:val="single" w:sz="4" w:space="0" w:color="000000"/>
            </w:tcBorders>
          </w:tcPr>
          <w:p w14:paraId="0A55AED5" w14:textId="77777777" w:rsidR="00330E49" w:rsidRDefault="00330E49" w:rsidP="00ED2139">
            <w:pPr>
              <w:spacing w:after="0"/>
              <w:jc w:val="center"/>
            </w:pPr>
            <w:r>
              <w:t>L. Rutkauskienė</w:t>
            </w:r>
          </w:p>
          <w:p w14:paraId="1420C785" w14:textId="77777777" w:rsidR="00330E49" w:rsidRDefault="00330E49" w:rsidP="00ED2139">
            <w:pPr>
              <w:spacing w:after="0"/>
              <w:jc w:val="center"/>
            </w:pPr>
            <w:r>
              <w:t>Metodinė taryba</w:t>
            </w:r>
          </w:p>
        </w:tc>
        <w:tc>
          <w:tcPr>
            <w:tcW w:w="1639" w:type="pct"/>
            <w:vMerge/>
            <w:tcBorders>
              <w:left w:val="single" w:sz="4" w:space="0" w:color="000000"/>
              <w:right w:val="single" w:sz="4" w:space="0" w:color="000000"/>
            </w:tcBorders>
          </w:tcPr>
          <w:p w14:paraId="35F14354" w14:textId="77777777" w:rsidR="00330E49" w:rsidRDefault="00330E49" w:rsidP="00ED2139">
            <w:pPr>
              <w:spacing w:after="0"/>
              <w:jc w:val="center"/>
            </w:pPr>
          </w:p>
        </w:tc>
      </w:tr>
      <w:tr w:rsidR="00330E49" w14:paraId="71F885F3" w14:textId="34B7658C" w:rsidTr="009D5C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0"/>
        </w:trPr>
        <w:tc>
          <w:tcPr>
            <w:tcW w:w="929" w:type="pct"/>
            <w:vMerge/>
            <w:tcBorders>
              <w:left w:val="single" w:sz="4" w:space="0" w:color="000000"/>
              <w:bottom w:val="nil"/>
              <w:right w:val="single" w:sz="4" w:space="0" w:color="auto"/>
            </w:tcBorders>
            <w:shd w:val="clear" w:color="auto" w:fill="auto"/>
          </w:tcPr>
          <w:p w14:paraId="690F601F" w14:textId="77777777" w:rsidR="00330E49" w:rsidRDefault="00330E49" w:rsidP="002A3524">
            <w:pPr>
              <w:tabs>
                <w:tab w:val="clear" w:pos="2475"/>
              </w:tabs>
              <w:spacing w:after="0" w:line="256" w:lineRule="auto"/>
            </w:pPr>
          </w:p>
        </w:tc>
        <w:tc>
          <w:tcPr>
            <w:tcW w:w="1167" w:type="pct"/>
            <w:tcBorders>
              <w:top w:val="nil"/>
              <w:left w:val="single" w:sz="4" w:space="0" w:color="auto"/>
              <w:bottom w:val="single" w:sz="4" w:space="0" w:color="auto"/>
            </w:tcBorders>
            <w:shd w:val="clear" w:color="auto" w:fill="auto"/>
          </w:tcPr>
          <w:p w14:paraId="6BD07B93" w14:textId="6284BD2D" w:rsidR="00330E49" w:rsidRDefault="00330E49" w:rsidP="002A3524">
            <w:pPr>
              <w:tabs>
                <w:tab w:val="clear" w:pos="2475"/>
              </w:tabs>
              <w:spacing w:after="0" w:line="256" w:lineRule="auto"/>
            </w:pPr>
            <w:r>
              <w:t xml:space="preserve">2.6. Metodinės tarybos apskrito stalo diskusija ,,Individualizavimas ir diferencijavimas pamokoje. Realybė ir galimybės. Pamokos tobulinimo kryptys“. </w:t>
            </w:r>
          </w:p>
        </w:tc>
        <w:tc>
          <w:tcPr>
            <w:tcW w:w="582" w:type="pct"/>
            <w:tcBorders>
              <w:top w:val="nil"/>
              <w:left w:val="single" w:sz="4" w:space="0" w:color="auto"/>
              <w:bottom w:val="single" w:sz="4" w:space="0" w:color="auto"/>
            </w:tcBorders>
            <w:shd w:val="clear" w:color="auto" w:fill="auto"/>
          </w:tcPr>
          <w:p w14:paraId="58DA3F09" w14:textId="542A0ACF" w:rsidR="00330E49" w:rsidRDefault="00330E49" w:rsidP="002A3524">
            <w:pPr>
              <w:tabs>
                <w:tab w:val="clear" w:pos="2475"/>
              </w:tabs>
              <w:spacing w:after="0" w:line="256" w:lineRule="auto"/>
            </w:pPr>
            <w:r>
              <w:t xml:space="preserve">Balandžio 4 sav. </w:t>
            </w:r>
          </w:p>
        </w:tc>
        <w:tc>
          <w:tcPr>
            <w:tcW w:w="683" w:type="pct"/>
            <w:tcBorders>
              <w:top w:val="nil"/>
              <w:left w:val="single" w:sz="4" w:space="0" w:color="auto"/>
              <w:bottom w:val="single" w:sz="4" w:space="0" w:color="auto"/>
              <w:right w:val="single" w:sz="4" w:space="0" w:color="000000"/>
            </w:tcBorders>
            <w:shd w:val="clear" w:color="auto" w:fill="auto"/>
          </w:tcPr>
          <w:p w14:paraId="6BED8D79" w14:textId="77777777" w:rsidR="00330E49" w:rsidRDefault="00330E49" w:rsidP="002A3524">
            <w:pPr>
              <w:spacing w:after="0"/>
              <w:jc w:val="center"/>
            </w:pPr>
            <w:r>
              <w:t>L. Rutkauskienė</w:t>
            </w:r>
          </w:p>
          <w:p w14:paraId="5D63A328" w14:textId="135958D7" w:rsidR="00330E49" w:rsidRDefault="00330E49" w:rsidP="002A3524">
            <w:pPr>
              <w:tabs>
                <w:tab w:val="clear" w:pos="2475"/>
              </w:tabs>
              <w:spacing w:after="160" w:line="259" w:lineRule="auto"/>
            </w:pPr>
            <w:r>
              <w:t>Metodinė taryba</w:t>
            </w:r>
          </w:p>
        </w:tc>
        <w:tc>
          <w:tcPr>
            <w:tcW w:w="1639" w:type="pct"/>
            <w:vMerge/>
            <w:tcBorders>
              <w:left w:val="single" w:sz="4" w:space="0" w:color="000000"/>
              <w:right w:val="single" w:sz="4" w:space="0" w:color="000000"/>
            </w:tcBorders>
            <w:shd w:val="clear" w:color="auto" w:fill="auto"/>
          </w:tcPr>
          <w:p w14:paraId="7ABF80D3" w14:textId="77777777" w:rsidR="00330E49" w:rsidRDefault="00330E49" w:rsidP="002A3524">
            <w:pPr>
              <w:tabs>
                <w:tab w:val="clear" w:pos="2475"/>
              </w:tabs>
              <w:spacing w:after="160" w:line="259" w:lineRule="auto"/>
            </w:pPr>
          </w:p>
        </w:tc>
      </w:tr>
      <w:tr w:rsidR="00330E49" w14:paraId="71EAFC0E" w14:textId="03B0CF60" w:rsidTr="009B2DEE">
        <w:trPr>
          <w:trHeight w:val="1079"/>
        </w:trPr>
        <w:tc>
          <w:tcPr>
            <w:tcW w:w="929" w:type="pct"/>
            <w:vMerge w:val="restart"/>
            <w:tcBorders>
              <w:top w:val="nil"/>
              <w:left w:val="single" w:sz="4" w:space="0" w:color="000000"/>
              <w:bottom w:val="single" w:sz="4" w:space="0" w:color="000000"/>
              <w:right w:val="single" w:sz="4" w:space="0" w:color="auto"/>
            </w:tcBorders>
            <w:vAlign w:val="center"/>
          </w:tcPr>
          <w:p w14:paraId="4A30BB49" w14:textId="77777777" w:rsidR="00330E49" w:rsidRDefault="00330E49" w:rsidP="002A3524">
            <w:pPr>
              <w:tabs>
                <w:tab w:val="clear" w:pos="2475"/>
              </w:tabs>
              <w:spacing w:after="0" w:line="256" w:lineRule="auto"/>
            </w:pPr>
          </w:p>
        </w:tc>
        <w:tc>
          <w:tcPr>
            <w:tcW w:w="1167" w:type="pct"/>
            <w:tcBorders>
              <w:top w:val="single" w:sz="4" w:space="0" w:color="auto"/>
              <w:left w:val="single" w:sz="4" w:space="0" w:color="auto"/>
              <w:bottom w:val="nil"/>
              <w:right w:val="single" w:sz="4" w:space="0" w:color="auto"/>
            </w:tcBorders>
          </w:tcPr>
          <w:p w14:paraId="4A8DB7C9" w14:textId="1AA99D62" w:rsidR="00330E49" w:rsidRDefault="00330E49" w:rsidP="002A3524">
            <w:pPr>
              <w:pStyle w:val="Sraopastraipa"/>
              <w:tabs>
                <w:tab w:val="left" w:pos="1296"/>
              </w:tabs>
              <w:spacing w:after="0" w:line="256" w:lineRule="auto"/>
              <w:ind w:left="0"/>
              <w:jc w:val="both"/>
            </w:pPr>
            <w:r>
              <w:t xml:space="preserve">2.7. Mokytojų tarybos posėdis ,,Švietimo pagalbos įtaka mokinių pasiekimams“. </w:t>
            </w:r>
          </w:p>
        </w:tc>
        <w:tc>
          <w:tcPr>
            <w:tcW w:w="582" w:type="pct"/>
            <w:tcBorders>
              <w:top w:val="single" w:sz="4" w:space="0" w:color="auto"/>
              <w:left w:val="single" w:sz="4" w:space="0" w:color="auto"/>
              <w:bottom w:val="nil"/>
              <w:right w:val="single" w:sz="4" w:space="0" w:color="auto"/>
            </w:tcBorders>
          </w:tcPr>
          <w:p w14:paraId="39D072CF" w14:textId="78076EC6" w:rsidR="00330E49" w:rsidRDefault="00330E49" w:rsidP="002A3524">
            <w:pPr>
              <w:spacing w:after="0"/>
              <w:jc w:val="center"/>
            </w:pPr>
            <w:r>
              <w:t xml:space="preserve">Birželio 3 sav. </w:t>
            </w:r>
          </w:p>
        </w:tc>
        <w:tc>
          <w:tcPr>
            <w:tcW w:w="683" w:type="pct"/>
            <w:tcBorders>
              <w:top w:val="single" w:sz="4" w:space="0" w:color="auto"/>
              <w:left w:val="single" w:sz="4" w:space="0" w:color="auto"/>
              <w:bottom w:val="nil"/>
              <w:right w:val="single" w:sz="4" w:space="0" w:color="000000"/>
            </w:tcBorders>
          </w:tcPr>
          <w:p w14:paraId="50318848" w14:textId="77777777" w:rsidR="00330E49" w:rsidRDefault="00330E49" w:rsidP="002A3524">
            <w:pPr>
              <w:spacing w:after="0"/>
              <w:jc w:val="center"/>
            </w:pPr>
            <w:r>
              <w:t xml:space="preserve">D. </w:t>
            </w:r>
            <w:proofErr w:type="spellStart"/>
            <w:r>
              <w:t>Keliauskienė</w:t>
            </w:r>
            <w:proofErr w:type="spellEnd"/>
          </w:p>
          <w:p w14:paraId="55532623" w14:textId="174610CB" w:rsidR="00330E49" w:rsidRDefault="00330E49" w:rsidP="002A3524">
            <w:pPr>
              <w:spacing w:after="0"/>
              <w:jc w:val="center"/>
            </w:pPr>
            <w:r>
              <w:t>L. Rutkauskienė</w:t>
            </w:r>
          </w:p>
        </w:tc>
        <w:tc>
          <w:tcPr>
            <w:tcW w:w="1639" w:type="pct"/>
            <w:vMerge/>
            <w:tcBorders>
              <w:left w:val="single" w:sz="4" w:space="0" w:color="000000"/>
              <w:bottom w:val="nil"/>
              <w:right w:val="single" w:sz="4" w:space="0" w:color="000000"/>
            </w:tcBorders>
          </w:tcPr>
          <w:p w14:paraId="311051E5" w14:textId="77777777" w:rsidR="00330E49" w:rsidRDefault="00330E49" w:rsidP="002A3524">
            <w:pPr>
              <w:spacing w:after="0"/>
              <w:jc w:val="center"/>
            </w:pPr>
          </w:p>
        </w:tc>
      </w:tr>
      <w:tr w:rsidR="00BD1D6C" w14:paraId="19C40FAF" w14:textId="068A1CCF" w:rsidTr="00330E49">
        <w:trPr>
          <w:trHeight w:val="70"/>
        </w:trPr>
        <w:tc>
          <w:tcPr>
            <w:tcW w:w="929" w:type="pct"/>
            <w:vMerge/>
            <w:tcBorders>
              <w:top w:val="nil"/>
              <w:left w:val="single" w:sz="4" w:space="0" w:color="000000"/>
              <w:right w:val="single" w:sz="4" w:space="0" w:color="auto"/>
            </w:tcBorders>
            <w:vAlign w:val="center"/>
          </w:tcPr>
          <w:p w14:paraId="5ED4A224" w14:textId="77777777" w:rsidR="00BD1D6C" w:rsidRDefault="00BD1D6C" w:rsidP="002A3524">
            <w:pPr>
              <w:tabs>
                <w:tab w:val="clear" w:pos="2475"/>
              </w:tabs>
              <w:spacing w:after="0" w:line="256" w:lineRule="auto"/>
            </w:pPr>
          </w:p>
        </w:tc>
        <w:tc>
          <w:tcPr>
            <w:tcW w:w="1167" w:type="pct"/>
            <w:tcBorders>
              <w:top w:val="nil"/>
              <w:left w:val="single" w:sz="4" w:space="0" w:color="auto"/>
              <w:right w:val="single" w:sz="4" w:space="0" w:color="auto"/>
            </w:tcBorders>
          </w:tcPr>
          <w:p w14:paraId="7946BE12" w14:textId="77777777" w:rsidR="00BD1D6C" w:rsidRDefault="00BD1D6C" w:rsidP="00431D55">
            <w:pPr>
              <w:spacing w:after="0"/>
            </w:pPr>
          </w:p>
        </w:tc>
        <w:tc>
          <w:tcPr>
            <w:tcW w:w="582" w:type="pct"/>
            <w:tcBorders>
              <w:top w:val="nil"/>
              <w:left w:val="single" w:sz="4" w:space="0" w:color="auto"/>
              <w:right w:val="single" w:sz="4" w:space="0" w:color="auto"/>
            </w:tcBorders>
          </w:tcPr>
          <w:p w14:paraId="56302682" w14:textId="77777777" w:rsidR="00BD1D6C" w:rsidRDefault="00BD1D6C" w:rsidP="002A3524">
            <w:pPr>
              <w:spacing w:after="0"/>
              <w:jc w:val="center"/>
            </w:pPr>
          </w:p>
        </w:tc>
        <w:tc>
          <w:tcPr>
            <w:tcW w:w="683" w:type="pct"/>
            <w:tcBorders>
              <w:top w:val="nil"/>
              <w:left w:val="single" w:sz="4" w:space="0" w:color="auto"/>
              <w:right w:val="single" w:sz="4" w:space="0" w:color="auto"/>
            </w:tcBorders>
          </w:tcPr>
          <w:p w14:paraId="0207BEB5" w14:textId="77777777" w:rsidR="00BD1D6C" w:rsidRDefault="00BD1D6C" w:rsidP="002A3524">
            <w:pPr>
              <w:spacing w:after="0"/>
              <w:jc w:val="center"/>
            </w:pPr>
          </w:p>
        </w:tc>
        <w:tc>
          <w:tcPr>
            <w:tcW w:w="1639" w:type="pct"/>
            <w:tcBorders>
              <w:top w:val="nil"/>
              <w:left w:val="single" w:sz="4" w:space="0" w:color="auto"/>
              <w:right w:val="single" w:sz="4" w:space="0" w:color="000000"/>
            </w:tcBorders>
          </w:tcPr>
          <w:p w14:paraId="7B7FDB75" w14:textId="77777777" w:rsidR="00BD1D6C" w:rsidRDefault="00BD1D6C" w:rsidP="002A3524">
            <w:pPr>
              <w:spacing w:after="0"/>
              <w:jc w:val="center"/>
            </w:pPr>
          </w:p>
        </w:tc>
      </w:tr>
      <w:tr w:rsidR="00BD1D6C" w14:paraId="3FCA2D8A" w14:textId="29F6B17A" w:rsidTr="00330E49">
        <w:trPr>
          <w:trHeight w:val="824"/>
        </w:trPr>
        <w:tc>
          <w:tcPr>
            <w:tcW w:w="929" w:type="pct"/>
            <w:vMerge w:val="restart"/>
            <w:tcBorders>
              <w:left w:val="single" w:sz="4" w:space="0" w:color="000000"/>
              <w:right w:val="single" w:sz="4" w:space="0" w:color="auto"/>
            </w:tcBorders>
          </w:tcPr>
          <w:p w14:paraId="119A72C9" w14:textId="77777777" w:rsidR="00BD1D6C" w:rsidRDefault="00BD1D6C" w:rsidP="002A3524">
            <w:pPr>
              <w:tabs>
                <w:tab w:val="left" w:pos="720"/>
              </w:tabs>
              <w:spacing w:line="276" w:lineRule="auto"/>
            </w:pPr>
            <w:r>
              <w:t xml:space="preserve">3. Tobulinti mokymosi pasiekimų  ir pažangos vertinimo objektyvumą, </w:t>
            </w:r>
            <w:proofErr w:type="spellStart"/>
            <w:r>
              <w:lastRenderedPageBreak/>
              <w:t>sistemingumą</w:t>
            </w:r>
            <w:proofErr w:type="spellEnd"/>
            <w:r>
              <w:t xml:space="preserve"> ir stebėseną. </w:t>
            </w:r>
          </w:p>
          <w:p w14:paraId="6D324410" w14:textId="77777777" w:rsidR="00BD1D6C" w:rsidRDefault="00BD1D6C" w:rsidP="002A3524">
            <w:pPr>
              <w:tabs>
                <w:tab w:val="clear" w:pos="2475"/>
              </w:tabs>
              <w:spacing w:after="0" w:line="256" w:lineRule="auto"/>
            </w:pPr>
          </w:p>
        </w:tc>
        <w:tc>
          <w:tcPr>
            <w:tcW w:w="1167" w:type="pct"/>
            <w:tcBorders>
              <w:top w:val="single" w:sz="4" w:space="0" w:color="auto"/>
              <w:left w:val="single" w:sz="4" w:space="0" w:color="auto"/>
              <w:bottom w:val="single" w:sz="4" w:space="0" w:color="auto"/>
              <w:right w:val="single" w:sz="4" w:space="0" w:color="000000"/>
            </w:tcBorders>
          </w:tcPr>
          <w:p w14:paraId="3C69F8BF" w14:textId="77777777" w:rsidR="00BD1D6C" w:rsidRDefault="00BD1D6C" w:rsidP="002A3524">
            <w:pPr>
              <w:pStyle w:val="Sraopastraipa"/>
              <w:tabs>
                <w:tab w:val="left" w:pos="1296"/>
              </w:tabs>
              <w:spacing w:after="0" w:line="256" w:lineRule="auto"/>
              <w:ind w:left="0"/>
              <w:jc w:val="both"/>
            </w:pPr>
            <w:r>
              <w:lastRenderedPageBreak/>
              <w:t>3.1. Metodinės valandos ,,Vertinimo būdų ir metodų įvairovė mokymo(</w:t>
            </w:r>
            <w:proofErr w:type="spellStart"/>
            <w:r>
              <w:t>si</w:t>
            </w:r>
            <w:proofErr w:type="spellEnd"/>
            <w:r>
              <w:t>) planavimui, stebėjimui ir koregavimui“.</w:t>
            </w:r>
          </w:p>
        </w:tc>
        <w:tc>
          <w:tcPr>
            <w:tcW w:w="582" w:type="pct"/>
            <w:tcBorders>
              <w:top w:val="single" w:sz="4" w:space="0" w:color="auto"/>
              <w:left w:val="single" w:sz="4" w:space="0" w:color="000000"/>
              <w:bottom w:val="single" w:sz="4" w:space="0" w:color="auto"/>
              <w:right w:val="single" w:sz="4" w:space="0" w:color="auto"/>
            </w:tcBorders>
          </w:tcPr>
          <w:p w14:paraId="4878969F" w14:textId="77777777" w:rsidR="00BD1D6C" w:rsidRDefault="00BD1D6C" w:rsidP="002A3524">
            <w:pPr>
              <w:spacing w:after="0"/>
              <w:jc w:val="center"/>
            </w:pPr>
            <w:r>
              <w:t xml:space="preserve">Kartą per mėnesį (nuo kovo mėn.).  </w:t>
            </w:r>
          </w:p>
        </w:tc>
        <w:tc>
          <w:tcPr>
            <w:tcW w:w="683" w:type="pct"/>
            <w:tcBorders>
              <w:top w:val="single" w:sz="4" w:space="0" w:color="auto"/>
              <w:left w:val="single" w:sz="4" w:space="0" w:color="auto"/>
              <w:bottom w:val="single" w:sz="4" w:space="0" w:color="auto"/>
              <w:right w:val="single" w:sz="4" w:space="0" w:color="auto"/>
            </w:tcBorders>
          </w:tcPr>
          <w:p w14:paraId="5537266E" w14:textId="77777777" w:rsidR="00BD1D6C" w:rsidRDefault="00BD1D6C" w:rsidP="002A3524">
            <w:pPr>
              <w:spacing w:after="0"/>
              <w:jc w:val="center"/>
            </w:pPr>
            <w:r>
              <w:t>Metodinių grupių pirmininkai</w:t>
            </w:r>
          </w:p>
        </w:tc>
        <w:tc>
          <w:tcPr>
            <w:tcW w:w="1639" w:type="pct"/>
            <w:vMerge w:val="restart"/>
            <w:tcBorders>
              <w:top w:val="single" w:sz="4" w:space="0" w:color="auto"/>
              <w:left w:val="single" w:sz="4" w:space="0" w:color="auto"/>
              <w:right w:val="single" w:sz="4" w:space="0" w:color="000000"/>
            </w:tcBorders>
          </w:tcPr>
          <w:p w14:paraId="78034F63" w14:textId="0FE6275E" w:rsidR="00BD1D6C" w:rsidRDefault="00BD1D6C" w:rsidP="00BD1D6C">
            <w:pPr>
              <w:spacing w:after="0"/>
              <w:jc w:val="both"/>
            </w:pPr>
            <w:r>
              <w:rPr>
                <w:rFonts w:eastAsia="Times New Roman"/>
                <w:color w:val="000000"/>
              </w:rPr>
              <w:t xml:space="preserve">40 proc. mokytojų dalyvauja švietimo centrų organizuotuose renginiuose apie pasiekimų ir pažangos vertinimą. Kolegų pamokų lankymas ir pažintis su kitų mokyklų mokytojų gerąja patirtimi padeda </w:t>
            </w:r>
            <w:r>
              <w:rPr>
                <w:rFonts w:eastAsia="Times New Roman"/>
                <w:color w:val="000000"/>
              </w:rPr>
              <w:lastRenderedPageBreak/>
              <w:t xml:space="preserve">kiekvienam mokytojui koreguoti savo dalyko pasiekimų ir pažangos vertinimą. Metodinėse grupėse analizuojama ir tobulinama kiekvieno mokomojo dalyko vertinimo sistema. 60 proc. mokinių ir 60 proc. tėvų (globėjų, rūpintojų) teigia, kad vertinimo kriterijai yra aiškūs, vertinimas yra objektyvus ir sistemingas. Gimnazijoje susitarta dėl mokyklos pasiekimų ir pažangos vertinimo, parengtas, patvirtintas ir įgyvendinamas mokinių pasiekimų ir pažangos vertinimo tvarkos aprašas.  </w:t>
            </w:r>
          </w:p>
        </w:tc>
      </w:tr>
      <w:tr w:rsidR="00BD1D6C" w14:paraId="19B1AB59" w14:textId="32098067" w:rsidTr="00330E49">
        <w:trPr>
          <w:trHeight w:val="1180"/>
        </w:trPr>
        <w:tc>
          <w:tcPr>
            <w:tcW w:w="929" w:type="pct"/>
            <w:vMerge/>
            <w:tcBorders>
              <w:left w:val="single" w:sz="4" w:space="0" w:color="000000"/>
              <w:bottom w:val="single" w:sz="4" w:space="0" w:color="000000"/>
              <w:right w:val="single" w:sz="4" w:space="0" w:color="auto"/>
            </w:tcBorders>
          </w:tcPr>
          <w:p w14:paraId="4A41F055" w14:textId="77777777" w:rsidR="00BD1D6C" w:rsidRDefault="00BD1D6C" w:rsidP="002A3524">
            <w:pPr>
              <w:tabs>
                <w:tab w:val="left" w:pos="720"/>
              </w:tabs>
            </w:pPr>
          </w:p>
        </w:tc>
        <w:tc>
          <w:tcPr>
            <w:tcW w:w="1167" w:type="pct"/>
            <w:tcBorders>
              <w:top w:val="single" w:sz="4" w:space="0" w:color="auto"/>
              <w:left w:val="single" w:sz="4" w:space="0" w:color="auto"/>
              <w:bottom w:val="single" w:sz="4" w:space="0" w:color="auto"/>
              <w:right w:val="single" w:sz="4" w:space="0" w:color="000000"/>
            </w:tcBorders>
          </w:tcPr>
          <w:p w14:paraId="5EADC79E" w14:textId="77777777" w:rsidR="00BD1D6C" w:rsidRDefault="00BD1D6C" w:rsidP="002A3524">
            <w:pPr>
              <w:pStyle w:val="Sraopastraipa"/>
              <w:tabs>
                <w:tab w:val="left" w:pos="1296"/>
              </w:tabs>
              <w:spacing w:after="0" w:line="256" w:lineRule="auto"/>
              <w:ind w:left="0"/>
              <w:jc w:val="both"/>
            </w:pPr>
            <w:r>
              <w:t>3.2. Metodinė diena ,,Vertinimo būdų įvairovė mokymo(</w:t>
            </w:r>
            <w:proofErr w:type="spellStart"/>
            <w:r>
              <w:t>si</w:t>
            </w:r>
            <w:proofErr w:type="spellEnd"/>
            <w:r>
              <w:t>) planavimui, stebėjimui ir koregavimui. Mano patirtis“.</w:t>
            </w:r>
          </w:p>
        </w:tc>
        <w:tc>
          <w:tcPr>
            <w:tcW w:w="582" w:type="pct"/>
            <w:tcBorders>
              <w:top w:val="single" w:sz="4" w:space="0" w:color="auto"/>
              <w:left w:val="single" w:sz="4" w:space="0" w:color="000000"/>
              <w:bottom w:val="single" w:sz="4" w:space="0" w:color="auto"/>
              <w:right w:val="single" w:sz="4" w:space="0" w:color="000000"/>
            </w:tcBorders>
          </w:tcPr>
          <w:p w14:paraId="4BCFD0F7" w14:textId="60293AA1" w:rsidR="00BD1D6C" w:rsidRDefault="00E17A3C" w:rsidP="002A3524">
            <w:pPr>
              <w:spacing w:after="0"/>
              <w:jc w:val="center"/>
            </w:pPr>
            <w:r>
              <w:t xml:space="preserve">Spalio 4 sav. </w:t>
            </w:r>
            <w:r w:rsidR="00BD1D6C">
              <w:t xml:space="preserve"> sav. </w:t>
            </w:r>
          </w:p>
        </w:tc>
        <w:tc>
          <w:tcPr>
            <w:tcW w:w="683" w:type="pct"/>
            <w:tcBorders>
              <w:top w:val="single" w:sz="4" w:space="0" w:color="auto"/>
              <w:left w:val="single" w:sz="4" w:space="0" w:color="000000"/>
              <w:bottom w:val="single" w:sz="4" w:space="0" w:color="auto"/>
              <w:right w:val="single" w:sz="4" w:space="0" w:color="auto"/>
            </w:tcBorders>
          </w:tcPr>
          <w:p w14:paraId="7E906207" w14:textId="77777777" w:rsidR="00BD1D6C" w:rsidRDefault="00BD1D6C" w:rsidP="002A3524">
            <w:pPr>
              <w:spacing w:after="0"/>
              <w:jc w:val="center"/>
            </w:pPr>
            <w:r>
              <w:t>L. Rutkauskienė</w:t>
            </w:r>
          </w:p>
          <w:p w14:paraId="040D9FA2" w14:textId="77777777" w:rsidR="00BD1D6C" w:rsidRDefault="00BD1D6C" w:rsidP="002A3524">
            <w:pPr>
              <w:spacing w:after="0"/>
              <w:jc w:val="center"/>
            </w:pPr>
            <w:r>
              <w:t>Metodinė taryba</w:t>
            </w:r>
          </w:p>
        </w:tc>
        <w:tc>
          <w:tcPr>
            <w:tcW w:w="1639" w:type="pct"/>
            <w:vMerge/>
            <w:tcBorders>
              <w:left w:val="single" w:sz="4" w:space="0" w:color="auto"/>
              <w:right w:val="single" w:sz="4" w:space="0" w:color="000000"/>
            </w:tcBorders>
          </w:tcPr>
          <w:p w14:paraId="318FB793" w14:textId="77777777" w:rsidR="00BD1D6C" w:rsidRDefault="00BD1D6C" w:rsidP="002A3524">
            <w:pPr>
              <w:spacing w:after="0"/>
              <w:jc w:val="center"/>
            </w:pPr>
          </w:p>
        </w:tc>
      </w:tr>
      <w:tr w:rsidR="00BD1D6C" w14:paraId="0E3F83C1" w14:textId="7182592B" w:rsidTr="00330E49">
        <w:trPr>
          <w:trHeight w:val="1101"/>
        </w:trPr>
        <w:tc>
          <w:tcPr>
            <w:tcW w:w="929" w:type="pct"/>
            <w:vMerge/>
            <w:tcBorders>
              <w:left w:val="single" w:sz="4" w:space="0" w:color="000000"/>
              <w:right w:val="single" w:sz="4" w:space="0" w:color="auto"/>
            </w:tcBorders>
          </w:tcPr>
          <w:p w14:paraId="5007303A" w14:textId="77777777" w:rsidR="00BD1D6C" w:rsidRDefault="00BD1D6C" w:rsidP="002A3524">
            <w:pPr>
              <w:tabs>
                <w:tab w:val="left" w:pos="720"/>
              </w:tabs>
            </w:pPr>
          </w:p>
        </w:tc>
        <w:tc>
          <w:tcPr>
            <w:tcW w:w="1167" w:type="pct"/>
            <w:tcBorders>
              <w:top w:val="single" w:sz="4" w:space="0" w:color="auto"/>
              <w:left w:val="single" w:sz="4" w:space="0" w:color="auto"/>
              <w:right w:val="single" w:sz="4" w:space="0" w:color="000000"/>
            </w:tcBorders>
          </w:tcPr>
          <w:p w14:paraId="3ED1F211" w14:textId="77777777" w:rsidR="00BD1D6C" w:rsidRDefault="00BD1D6C" w:rsidP="002A3524">
            <w:pPr>
              <w:pStyle w:val="Sraopastraipa"/>
              <w:tabs>
                <w:tab w:val="left" w:pos="1296"/>
              </w:tabs>
              <w:spacing w:after="0" w:line="256" w:lineRule="auto"/>
              <w:ind w:left="0"/>
              <w:jc w:val="both"/>
            </w:pPr>
            <w:r>
              <w:t>3.3. Mokinių pasiekimų ir pažangos vertinimo tvarkos tobulinimas:</w:t>
            </w:r>
          </w:p>
          <w:p w14:paraId="17405D94" w14:textId="77777777" w:rsidR="00BD1D6C" w:rsidRDefault="00BD1D6C" w:rsidP="002A3524">
            <w:pPr>
              <w:pStyle w:val="Sraopastraipa"/>
              <w:tabs>
                <w:tab w:val="left" w:pos="1296"/>
              </w:tabs>
              <w:spacing w:after="0" w:line="256" w:lineRule="auto"/>
              <w:ind w:left="0"/>
              <w:jc w:val="both"/>
            </w:pPr>
            <w:r>
              <w:t xml:space="preserve">3.3.1. Situacijos analizė. </w:t>
            </w:r>
          </w:p>
          <w:p w14:paraId="1B52C3B8" w14:textId="77777777" w:rsidR="00BD1D6C" w:rsidRDefault="00BD1D6C" w:rsidP="002A3524">
            <w:pPr>
              <w:pStyle w:val="Sraopastraipa"/>
              <w:tabs>
                <w:tab w:val="left" w:pos="1296"/>
              </w:tabs>
              <w:spacing w:after="0" w:line="256" w:lineRule="auto"/>
              <w:ind w:left="0"/>
              <w:jc w:val="both"/>
            </w:pPr>
            <w:r>
              <w:t xml:space="preserve">3.3.2. Kiekvieno dalyko vertinimo sistemos tobulinimas. </w:t>
            </w:r>
          </w:p>
        </w:tc>
        <w:tc>
          <w:tcPr>
            <w:tcW w:w="582" w:type="pct"/>
            <w:tcBorders>
              <w:top w:val="single" w:sz="4" w:space="0" w:color="auto"/>
              <w:left w:val="single" w:sz="4" w:space="0" w:color="000000"/>
              <w:right w:val="single" w:sz="4" w:space="0" w:color="000000"/>
            </w:tcBorders>
          </w:tcPr>
          <w:p w14:paraId="512B3239" w14:textId="77777777" w:rsidR="00BD1D6C" w:rsidRDefault="00BD1D6C" w:rsidP="002A3524">
            <w:pPr>
              <w:spacing w:after="0"/>
              <w:jc w:val="center"/>
            </w:pPr>
            <w:r>
              <w:t xml:space="preserve">Balandžio 3 sav. – Gegužės 2 sav. </w:t>
            </w:r>
          </w:p>
        </w:tc>
        <w:tc>
          <w:tcPr>
            <w:tcW w:w="683" w:type="pct"/>
            <w:tcBorders>
              <w:top w:val="single" w:sz="4" w:space="0" w:color="auto"/>
              <w:left w:val="single" w:sz="4" w:space="0" w:color="000000"/>
              <w:right w:val="single" w:sz="4" w:space="0" w:color="auto"/>
            </w:tcBorders>
          </w:tcPr>
          <w:p w14:paraId="0132A062" w14:textId="77777777" w:rsidR="00BD1D6C" w:rsidRDefault="00BD1D6C" w:rsidP="002A3524">
            <w:pPr>
              <w:spacing w:after="0"/>
              <w:jc w:val="center"/>
            </w:pPr>
            <w:r>
              <w:t>Metodinių grupių pirmininkai</w:t>
            </w:r>
          </w:p>
        </w:tc>
        <w:tc>
          <w:tcPr>
            <w:tcW w:w="1639" w:type="pct"/>
            <w:vMerge/>
            <w:tcBorders>
              <w:left w:val="single" w:sz="4" w:space="0" w:color="auto"/>
              <w:right w:val="single" w:sz="4" w:space="0" w:color="000000"/>
            </w:tcBorders>
          </w:tcPr>
          <w:p w14:paraId="30A3AD80" w14:textId="77777777" w:rsidR="00BD1D6C" w:rsidRDefault="00BD1D6C" w:rsidP="002A3524">
            <w:pPr>
              <w:spacing w:after="0"/>
              <w:jc w:val="center"/>
            </w:pPr>
          </w:p>
        </w:tc>
      </w:tr>
      <w:tr w:rsidR="00BD1D6C" w14:paraId="6CBA3ADB" w14:textId="1243CA1D" w:rsidTr="00330E49">
        <w:trPr>
          <w:trHeight w:val="1101"/>
        </w:trPr>
        <w:tc>
          <w:tcPr>
            <w:tcW w:w="929" w:type="pct"/>
            <w:vMerge/>
            <w:tcBorders>
              <w:left w:val="single" w:sz="4" w:space="0" w:color="000000"/>
              <w:right w:val="single" w:sz="4" w:space="0" w:color="auto"/>
            </w:tcBorders>
          </w:tcPr>
          <w:p w14:paraId="35AE46C7" w14:textId="77777777" w:rsidR="00BD1D6C" w:rsidRDefault="00BD1D6C" w:rsidP="002A3524">
            <w:pPr>
              <w:tabs>
                <w:tab w:val="left" w:pos="720"/>
              </w:tabs>
            </w:pPr>
          </w:p>
        </w:tc>
        <w:tc>
          <w:tcPr>
            <w:tcW w:w="1167" w:type="pct"/>
            <w:tcBorders>
              <w:top w:val="single" w:sz="4" w:space="0" w:color="auto"/>
              <w:left w:val="single" w:sz="4" w:space="0" w:color="auto"/>
              <w:right w:val="single" w:sz="4" w:space="0" w:color="000000"/>
            </w:tcBorders>
          </w:tcPr>
          <w:p w14:paraId="79DE0017" w14:textId="77777777" w:rsidR="00BD1D6C" w:rsidRDefault="00BD1D6C" w:rsidP="002A3524">
            <w:pPr>
              <w:pStyle w:val="Sraopastraipa"/>
              <w:tabs>
                <w:tab w:val="left" w:pos="1296"/>
              </w:tabs>
              <w:spacing w:after="0" w:line="256" w:lineRule="auto"/>
              <w:ind w:left="0"/>
              <w:jc w:val="both"/>
            </w:pPr>
            <w:r>
              <w:t xml:space="preserve">3.4. 5-8, I-IV g. klasių mokinių, jų tėvų (globėjų, rūpintojų) apklausa ,,Vertinimo kriterijų aiškumas“. </w:t>
            </w:r>
          </w:p>
        </w:tc>
        <w:tc>
          <w:tcPr>
            <w:tcW w:w="582" w:type="pct"/>
            <w:tcBorders>
              <w:top w:val="single" w:sz="4" w:space="0" w:color="auto"/>
              <w:left w:val="single" w:sz="4" w:space="0" w:color="000000"/>
              <w:right w:val="single" w:sz="4" w:space="0" w:color="000000"/>
            </w:tcBorders>
          </w:tcPr>
          <w:p w14:paraId="54B678ED" w14:textId="77777777" w:rsidR="00BD1D6C" w:rsidRDefault="00BD1D6C" w:rsidP="002A3524">
            <w:pPr>
              <w:spacing w:after="0"/>
              <w:jc w:val="center"/>
            </w:pPr>
            <w:r>
              <w:t xml:space="preserve">Gegužės 3 sav. </w:t>
            </w:r>
          </w:p>
        </w:tc>
        <w:tc>
          <w:tcPr>
            <w:tcW w:w="683" w:type="pct"/>
            <w:tcBorders>
              <w:top w:val="single" w:sz="4" w:space="0" w:color="auto"/>
              <w:left w:val="single" w:sz="4" w:space="0" w:color="000000"/>
              <w:right w:val="single" w:sz="4" w:space="0" w:color="auto"/>
            </w:tcBorders>
          </w:tcPr>
          <w:p w14:paraId="7749FEA0" w14:textId="77777777" w:rsidR="00BD1D6C" w:rsidRDefault="00BD1D6C" w:rsidP="002A3524">
            <w:pPr>
              <w:spacing w:after="0"/>
              <w:jc w:val="center"/>
            </w:pPr>
            <w:r>
              <w:t>Veiklos kokybės įsivertinimo grupė</w:t>
            </w:r>
          </w:p>
        </w:tc>
        <w:tc>
          <w:tcPr>
            <w:tcW w:w="1639" w:type="pct"/>
            <w:vMerge/>
            <w:tcBorders>
              <w:left w:val="single" w:sz="4" w:space="0" w:color="auto"/>
              <w:right w:val="single" w:sz="4" w:space="0" w:color="000000"/>
            </w:tcBorders>
          </w:tcPr>
          <w:p w14:paraId="4DAD805E" w14:textId="77777777" w:rsidR="00BD1D6C" w:rsidRDefault="00BD1D6C" w:rsidP="002A3524">
            <w:pPr>
              <w:spacing w:after="0"/>
              <w:jc w:val="center"/>
            </w:pPr>
          </w:p>
        </w:tc>
      </w:tr>
      <w:tr w:rsidR="00BD1D6C" w14:paraId="45841D8A" w14:textId="14227B14" w:rsidTr="00B96648">
        <w:trPr>
          <w:trHeight w:val="1101"/>
        </w:trPr>
        <w:tc>
          <w:tcPr>
            <w:tcW w:w="929" w:type="pct"/>
            <w:vMerge/>
            <w:tcBorders>
              <w:left w:val="single" w:sz="4" w:space="0" w:color="000000"/>
              <w:right w:val="single" w:sz="4" w:space="0" w:color="auto"/>
            </w:tcBorders>
          </w:tcPr>
          <w:p w14:paraId="3F70D1C7" w14:textId="77777777" w:rsidR="00BD1D6C" w:rsidRDefault="00BD1D6C" w:rsidP="002A3524">
            <w:pPr>
              <w:tabs>
                <w:tab w:val="left" w:pos="720"/>
              </w:tabs>
            </w:pPr>
          </w:p>
        </w:tc>
        <w:tc>
          <w:tcPr>
            <w:tcW w:w="1167" w:type="pct"/>
            <w:tcBorders>
              <w:top w:val="single" w:sz="4" w:space="0" w:color="auto"/>
              <w:left w:val="single" w:sz="4" w:space="0" w:color="auto"/>
              <w:right w:val="single" w:sz="4" w:space="0" w:color="000000"/>
            </w:tcBorders>
          </w:tcPr>
          <w:p w14:paraId="662CA09F" w14:textId="77777777" w:rsidR="00BD1D6C" w:rsidRDefault="00BD1D6C" w:rsidP="002A3524">
            <w:pPr>
              <w:pStyle w:val="Sraopastraipa"/>
              <w:tabs>
                <w:tab w:val="left" w:pos="1296"/>
              </w:tabs>
              <w:spacing w:after="0" w:line="256" w:lineRule="auto"/>
              <w:ind w:left="0"/>
              <w:jc w:val="both"/>
            </w:pPr>
            <w:r>
              <w:t xml:space="preserve">3.5. Apklausos ,,Vertinimo kriterijų aiškumas“ analizė, duomenų pristatymas ir panaudojimas gimnazijos vertinimo  kokybės tobulinimo strategijų paieškai.  </w:t>
            </w:r>
          </w:p>
        </w:tc>
        <w:tc>
          <w:tcPr>
            <w:tcW w:w="582" w:type="pct"/>
            <w:tcBorders>
              <w:top w:val="single" w:sz="4" w:space="0" w:color="auto"/>
              <w:left w:val="single" w:sz="4" w:space="0" w:color="000000"/>
              <w:right w:val="single" w:sz="4" w:space="0" w:color="000000"/>
            </w:tcBorders>
          </w:tcPr>
          <w:p w14:paraId="591AF217" w14:textId="77777777" w:rsidR="00BD1D6C" w:rsidRDefault="00BD1D6C" w:rsidP="002A3524">
            <w:pPr>
              <w:spacing w:after="0"/>
              <w:jc w:val="center"/>
            </w:pPr>
            <w:r>
              <w:t xml:space="preserve">Birželio 1 sav. </w:t>
            </w:r>
          </w:p>
        </w:tc>
        <w:tc>
          <w:tcPr>
            <w:tcW w:w="683" w:type="pct"/>
            <w:tcBorders>
              <w:top w:val="single" w:sz="4" w:space="0" w:color="auto"/>
              <w:left w:val="single" w:sz="4" w:space="0" w:color="000000"/>
              <w:right w:val="single" w:sz="4" w:space="0" w:color="auto"/>
            </w:tcBorders>
          </w:tcPr>
          <w:p w14:paraId="79C63FA2" w14:textId="77777777" w:rsidR="00BD1D6C" w:rsidRDefault="00BD1D6C" w:rsidP="002A3524">
            <w:pPr>
              <w:spacing w:after="0"/>
              <w:jc w:val="center"/>
            </w:pPr>
            <w:r>
              <w:t>Veiklos kokybės įsivertinimo grupė</w:t>
            </w:r>
          </w:p>
        </w:tc>
        <w:tc>
          <w:tcPr>
            <w:tcW w:w="1639" w:type="pct"/>
            <w:vMerge/>
            <w:tcBorders>
              <w:left w:val="single" w:sz="4" w:space="0" w:color="auto"/>
              <w:bottom w:val="nil"/>
              <w:right w:val="single" w:sz="4" w:space="0" w:color="000000"/>
            </w:tcBorders>
          </w:tcPr>
          <w:p w14:paraId="09D87B72" w14:textId="77777777" w:rsidR="00BD1D6C" w:rsidRDefault="00BD1D6C" w:rsidP="002A3524">
            <w:pPr>
              <w:spacing w:after="0"/>
              <w:jc w:val="center"/>
            </w:pPr>
          </w:p>
        </w:tc>
      </w:tr>
      <w:tr w:rsidR="002A3524" w14:paraId="31C9D323" w14:textId="51047B56" w:rsidTr="00B96648">
        <w:trPr>
          <w:trHeight w:val="1169"/>
        </w:trPr>
        <w:tc>
          <w:tcPr>
            <w:tcW w:w="929" w:type="pct"/>
            <w:vMerge/>
            <w:tcBorders>
              <w:left w:val="single" w:sz="4" w:space="0" w:color="000000"/>
              <w:right w:val="single" w:sz="4" w:space="0" w:color="auto"/>
            </w:tcBorders>
          </w:tcPr>
          <w:p w14:paraId="786E225A" w14:textId="77777777" w:rsidR="002A3524" w:rsidRDefault="002A3524" w:rsidP="002A3524">
            <w:pPr>
              <w:tabs>
                <w:tab w:val="left" w:pos="720"/>
              </w:tabs>
            </w:pPr>
          </w:p>
        </w:tc>
        <w:tc>
          <w:tcPr>
            <w:tcW w:w="1167" w:type="pct"/>
            <w:tcBorders>
              <w:top w:val="single" w:sz="4" w:space="0" w:color="auto"/>
              <w:left w:val="single" w:sz="4" w:space="0" w:color="auto"/>
              <w:right w:val="single" w:sz="4" w:space="0" w:color="000000"/>
            </w:tcBorders>
          </w:tcPr>
          <w:p w14:paraId="3428D420" w14:textId="77777777" w:rsidR="002A3524" w:rsidRDefault="002A3524" w:rsidP="002A3524">
            <w:pPr>
              <w:pStyle w:val="Sraopastraipa"/>
              <w:tabs>
                <w:tab w:val="left" w:pos="1296"/>
              </w:tabs>
              <w:spacing w:after="0" w:line="256" w:lineRule="auto"/>
              <w:ind w:left="0"/>
              <w:jc w:val="both"/>
            </w:pPr>
            <w:r>
              <w:t>3.6. Mokytojų tarybos posėdis ,,Mokinių vertinimas ir mokymosi pažangos planavimo būdai“</w:t>
            </w:r>
          </w:p>
        </w:tc>
        <w:tc>
          <w:tcPr>
            <w:tcW w:w="582" w:type="pct"/>
            <w:tcBorders>
              <w:top w:val="single" w:sz="4" w:space="0" w:color="auto"/>
              <w:left w:val="single" w:sz="4" w:space="0" w:color="000000"/>
              <w:right w:val="single" w:sz="4" w:space="0" w:color="000000"/>
            </w:tcBorders>
          </w:tcPr>
          <w:p w14:paraId="1D5EAC2A" w14:textId="6825E858" w:rsidR="002A3524" w:rsidRDefault="002A3524" w:rsidP="002A3524">
            <w:pPr>
              <w:spacing w:after="0"/>
              <w:jc w:val="center"/>
            </w:pPr>
            <w:r w:rsidRPr="00734FF5">
              <w:t xml:space="preserve">Birželio </w:t>
            </w:r>
            <w:r w:rsidR="00734FF5">
              <w:t>3</w:t>
            </w:r>
            <w:r w:rsidRPr="00734FF5">
              <w:t xml:space="preserve"> sav.</w:t>
            </w:r>
          </w:p>
          <w:p w14:paraId="0CF45A60" w14:textId="114F5FD3" w:rsidR="002A3524" w:rsidRDefault="002A3524" w:rsidP="002A3524">
            <w:pPr>
              <w:spacing w:after="0"/>
              <w:jc w:val="center"/>
            </w:pPr>
          </w:p>
        </w:tc>
        <w:tc>
          <w:tcPr>
            <w:tcW w:w="683" w:type="pct"/>
            <w:tcBorders>
              <w:top w:val="single" w:sz="4" w:space="0" w:color="auto"/>
              <w:left w:val="single" w:sz="4" w:space="0" w:color="000000"/>
              <w:right w:val="single" w:sz="4" w:space="0" w:color="000000"/>
            </w:tcBorders>
          </w:tcPr>
          <w:p w14:paraId="153BCA3A" w14:textId="37E4BE42" w:rsidR="002A3524" w:rsidRDefault="002A3524" w:rsidP="002A3524">
            <w:pPr>
              <w:spacing w:after="0"/>
              <w:jc w:val="center"/>
            </w:pPr>
            <w:r>
              <w:t xml:space="preserve">L. Rutkauskienė </w:t>
            </w:r>
          </w:p>
        </w:tc>
        <w:tc>
          <w:tcPr>
            <w:tcW w:w="1639" w:type="pct"/>
            <w:tcBorders>
              <w:top w:val="nil"/>
              <w:left w:val="single" w:sz="4" w:space="0" w:color="000000"/>
              <w:right w:val="single" w:sz="4" w:space="0" w:color="000000"/>
            </w:tcBorders>
          </w:tcPr>
          <w:p w14:paraId="33FC718D" w14:textId="77777777" w:rsidR="002A3524" w:rsidRDefault="002A3524" w:rsidP="002A3524">
            <w:pPr>
              <w:spacing w:after="0"/>
              <w:jc w:val="center"/>
            </w:pPr>
          </w:p>
        </w:tc>
      </w:tr>
    </w:tbl>
    <w:p w14:paraId="0A5F9346" w14:textId="77777777" w:rsidR="00AB7E18" w:rsidRDefault="00AB7E18" w:rsidP="00AB7E18"/>
    <w:p w14:paraId="4833A56B" w14:textId="77777777" w:rsidR="00AB7E18" w:rsidRDefault="00AB7E18" w:rsidP="00AB7E18">
      <w:pPr>
        <w:pStyle w:val="Sraopastraipa"/>
      </w:pPr>
    </w:p>
    <w:p w14:paraId="005DC434" w14:textId="77777777" w:rsidR="00AB7E18" w:rsidRDefault="00AB7E18" w:rsidP="00AB7E18"/>
    <w:tbl>
      <w:tblPr>
        <w:tblW w:w="137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3303"/>
        <w:gridCol w:w="1496"/>
        <w:gridCol w:w="1830"/>
        <w:gridCol w:w="4916"/>
      </w:tblGrid>
      <w:tr w:rsidR="00130C79" w14:paraId="5F8AA93E" w14:textId="3DBC308E" w:rsidTr="001E4340">
        <w:trPr>
          <w:trHeight w:val="584"/>
        </w:trPr>
        <w:tc>
          <w:tcPr>
            <w:tcW w:w="13715" w:type="dxa"/>
            <w:gridSpan w:val="5"/>
            <w:tcBorders>
              <w:top w:val="single" w:sz="4" w:space="0" w:color="000000"/>
              <w:left w:val="single" w:sz="4" w:space="0" w:color="000000"/>
              <w:bottom w:val="single" w:sz="4" w:space="0" w:color="000000"/>
              <w:right w:val="single" w:sz="4" w:space="0" w:color="auto"/>
            </w:tcBorders>
            <w:hideMark/>
          </w:tcPr>
          <w:p w14:paraId="2CD20813" w14:textId="77777777" w:rsidR="00130C79" w:rsidRDefault="00130C79" w:rsidP="00356DCC">
            <w:pPr>
              <w:spacing w:after="0" w:line="256" w:lineRule="auto"/>
              <w:jc w:val="center"/>
              <w:rPr>
                <w:b/>
              </w:rPr>
            </w:pPr>
            <w:r>
              <w:rPr>
                <w:b/>
              </w:rPr>
              <w:lastRenderedPageBreak/>
              <w:t>2. Tikslas</w:t>
            </w:r>
          </w:p>
          <w:p w14:paraId="779F81F3" w14:textId="108C9546" w:rsidR="00130C79" w:rsidRDefault="00130C79" w:rsidP="00356DCC">
            <w:pPr>
              <w:spacing w:after="0" w:line="256" w:lineRule="auto"/>
              <w:jc w:val="center"/>
              <w:rPr>
                <w:b/>
              </w:rPr>
            </w:pPr>
            <w:r w:rsidRPr="008C6D6E">
              <w:rPr>
                <w:b/>
                <w:bCs/>
              </w:rPr>
              <w:t>Stiprinti bendruomenės narių partnerystę, siekiant pozityvaus gimnazijos mikroklimato</w:t>
            </w:r>
          </w:p>
        </w:tc>
      </w:tr>
      <w:tr w:rsidR="00130C79" w14:paraId="4E47F38E" w14:textId="3D493F03" w:rsidTr="00130C79">
        <w:tc>
          <w:tcPr>
            <w:tcW w:w="2170" w:type="dxa"/>
            <w:tcBorders>
              <w:top w:val="single" w:sz="4" w:space="0" w:color="000000"/>
              <w:left w:val="single" w:sz="4" w:space="0" w:color="000000"/>
              <w:bottom w:val="single" w:sz="4" w:space="0" w:color="000000"/>
              <w:right w:val="single" w:sz="4" w:space="0" w:color="000000"/>
            </w:tcBorders>
            <w:hideMark/>
          </w:tcPr>
          <w:p w14:paraId="658B9520" w14:textId="77777777" w:rsidR="00130C79" w:rsidRDefault="00130C79" w:rsidP="00356DCC">
            <w:pPr>
              <w:spacing w:after="100" w:afterAutospacing="1" w:line="256" w:lineRule="auto"/>
              <w:jc w:val="center"/>
              <w:rPr>
                <w:b/>
              </w:rPr>
            </w:pPr>
            <w:r>
              <w:rPr>
                <w:b/>
              </w:rPr>
              <w:t>UŽDAVINIAI</w:t>
            </w:r>
          </w:p>
        </w:tc>
        <w:tc>
          <w:tcPr>
            <w:tcW w:w="3303" w:type="dxa"/>
            <w:tcBorders>
              <w:top w:val="single" w:sz="4" w:space="0" w:color="000000"/>
              <w:left w:val="single" w:sz="4" w:space="0" w:color="000000"/>
              <w:bottom w:val="single" w:sz="4" w:space="0" w:color="000000"/>
              <w:right w:val="single" w:sz="4" w:space="0" w:color="000000"/>
            </w:tcBorders>
            <w:hideMark/>
          </w:tcPr>
          <w:p w14:paraId="36E4D227" w14:textId="77777777" w:rsidR="00130C79" w:rsidRDefault="00130C79" w:rsidP="00356DCC">
            <w:pPr>
              <w:spacing w:after="100" w:afterAutospacing="1" w:line="256" w:lineRule="auto"/>
              <w:jc w:val="center"/>
              <w:rPr>
                <w:b/>
              </w:rPr>
            </w:pPr>
            <w:r>
              <w:rPr>
                <w:b/>
              </w:rPr>
              <w:t>PRIEMONĖS PAVADINIMAS</w:t>
            </w:r>
          </w:p>
        </w:tc>
        <w:tc>
          <w:tcPr>
            <w:tcW w:w="1496" w:type="dxa"/>
            <w:tcBorders>
              <w:top w:val="single" w:sz="4" w:space="0" w:color="000000"/>
              <w:left w:val="single" w:sz="4" w:space="0" w:color="000000"/>
              <w:bottom w:val="single" w:sz="4" w:space="0" w:color="000000"/>
              <w:right w:val="single" w:sz="4" w:space="0" w:color="000000"/>
            </w:tcBorders>
            <w:hideMark/>
          </w:tcPr>
          <w:p w14:paraId="035F00BB" w14:textId="77777777" w:rsidR="00130C79" w:rsidRDefault="00130C79" w:rsidP="00356DCC">
            <w:pPr>
              <w:spacing w:after="100" w:afterAutospacing="1" w:line="256" w:lineRule="auto"/>
              <w:jc w:val="center"/>
              <w:rPr>
                <w:b/>
              </w:rPr>
            </w:pPr>
            <w:r>
              <w:rPr>
                <w:b/>
              </w:rPr>
              <w:t>DATA</w:t>
            </w:r>
          </w:p>
        </w:tc>
        <w:tc>
          <w:tcPr>
            <w:tcW w:w="1830" w:type="dxa"/>
            <w:tcBorders>
              <w:top w:val="single" w:sz="4" w:space="0" w:color="000000"/>
              <w:left w:val="single" w:sz="4" w:space="0" w:color="000000"/>
              <w:bottom w:val="single" w:sz="4" w:space="0" w:color="000000"/>
              <w:right w:val="single" w:sz="4" w:space="0" w:color="000000"/>
            </w:tcBorders>
            <w:hideMark/>
          </w:tcPr>
          <w:p w14:paraId="6EABC240" w14:textId="77777777" w:rsidR="00130C79" w:rsidRDefault="00130C79" w:rsidP="00356DCC">
            <w:pPr>
              <w:spacing w:after="100" w:afterAutospacing="1" w:line="256" w:lineRule="auto"/>
              <w:jc w:val="center"/>
              <w:rPr>
                <w:b/>
              </w:rPr>
            </w:pPr>
            <w:r>
              <w:rPr>
                <w:b/>
              </w:rPr>
              <w:t>VYKDYTOJAI</w:t>
            </w:r>
          </w:p>
        </w:tc>
        <w:tc>
          <w:tcPr>
            <w:tcW w:w="4916" w:type="dxa"/>
            <w:tcBorders>
              <w:top w:val="single" w:sz="4" w:space="0" w:color="000000"/>
              <w:left w:val="single" w:sz="4" w:space="0" w:color="000000"/>
              <w:bottom w:val="single" w:sz="4" w:space="0" w:color="000000"/>
              <w:right w:val="single" w:sz="4" w:space="0" w:color="000000"/>
            </w:tcBorders>
          </w:tcPr>
          <w:p w14:paraId="3E033A1F" w14:textId="1FA1CFAF" w:rsidR="00130C79" w:rsidRDefault="00130C79" w:rsidP="00356DCC">
            <w:pPr>
              <w:spacing w:after="100" w:afterAutospacing="1" w:line="256" w:lineRule="auto"/>
              <w:jc w:val="center"/>
              <w:rPr>
                <w:b/>
              </w:rPr>
            </w:pPr>
            <w:r>
              <w:rPr>
                <w:b/>
              </w:rPr>
              <w:t>Laukiamas rezultatas</w:t>
            </w:r>
          </w:p>
        </w:tc>
      </w:tr>
      <w:tr w:rsidR="00130C79" w14:paraId="171484DC" w14:textId="1CD97D8C" w:rsidTr="00A75842">
        <w:trPr>
          <w:trHeight w:val="1478"/>
        </w:trPr>
        <w:tc>
          <w:tcPr>
            <w:tcW w:w="2170" w:type="dxa"/>
            <w:vMerge w:val="restart"/>
            <w:tcBorders>
              <w:top w:val="single" w:sz="4" w:space="0" w:color="000000"/>
              <w:left w:val="single" w:sz="4" w:space="0" w:color="000000"/>
              <w:right w:val="single" w:sz="4" w:space="0" w:color="000000"/>
            </w:tcBorders>
          </w:tcPr>
          <w:p w14:paraId="3957746A" w14:textId="77777777" w:rsidR="00130C79" w:rsidRDefault="00130C79" w:rsidP="00356DCC">
            <w:pPr>
              <w:tabs>
                <w:tab w:val="left" w:pos="720"/>
              </w:tabs>
              <w:spacing w:line="276" w:lineRule="auto"/>
            </w:pPr>
            <w:r>
              <w:t xml:space="preserve">1.Telkti gimnazijos bendruomenės narius, siekiant emocinio saugumo. </w:t>
            </w:r>
          </w:p>
          <w:p w14:paraId="6B19DA93" w14:textId="77777777" w:rsidR="00130C79" w:rsidRPr="00BE6749" w:rsidRDefault="00130C79" w:rsidP="00356DCC">
            <w:pPr>
              <w:spacing w:after="100" w:afterAutospacing="1" w:line="256" w:lineRule="auto"/>
              <w:rPr>
                <w:bCs/>
              </w:rPr>
            </w:pPr>
          </w:p>
        </w:tc>
        <w:tc>
          <w:tcPr>
            <w:tcW w:w="3303" w:type="dxa"/>
            <w:tcBorders>
              <w:top w:val="single" w:sz="4" w:space="0" w:color="000000"/>
              <w:left w:val="single" w:sz="4" w:space="0" w:color="000000"/>
              <w:right w:val="single" w:sz="4" w:space="0" w:color="000000"/>
            </w:tcBorders>
          </w:tcPr>
          <w:p w14:paraId="59E331F6" w14:textId="77777777" w:rsidR="00130C79" w:rsidRPr="00AD1A88" w:rsidRDefault="00130C79" w:rsidP="00EC627A">
            <w:pPr>
              <w:pStyle w:val="Sraopastraipa"/>
              <w:numPr>
                <w:ilvl w:val="1"/>
                <w:numId w:val="10"/>
              </w:numPr>
              <w:spacing w:after="100" w:afterAutospacing="1" w:line="256" w:lineRule="auto"/>
              <w:rPr>
                <w:bCs/>
              </w:rPr>
            </w:pPr>
            <w:r>
              <w:rPr>
                <w:bCs/>
              </w:rPr>
              <w:t xml:space="preserve"> Gimnazijos bendruomenės narių skatinimas laikytis bendrų susitarimų ir taisyklių. </w:t>
            </w:r>
          </w:p>
        </w:tc>
        <w:tc>
          <w:tcPr>
            <w:tcW w:w="1496" w:type="dxa"/>
            <w:tcBorders>
              <w:top w:val="single" w:sz="4" w:space="0" w:color="000000"/>
              <w:left w:val="single" w:sz="4" w:space="0" w:color="000000"/>
              <w:right w:val="single" w:sz="4" w:space="0" w:color="000000"/>
            </w:tcBorders>
          </w:tcPr>
          <w:p w14:paraId="7C008E3E" w14:textId="77777777" w:rsidR="00130C79" w:rsidRDefault="00130C79" w:rsidP="00356DCC">
            <w:pPr>
              <w:spacing w:after="0" w:line="257" w:lineRule="auto"/>
              <w:jc w:val="center"/>
              <w:rPr>
                <w:bCs/>
              </w:rPr>
            </w:pPr>
            <w:r>
              <w:rPr>
                <w:bCs/>
              </w:rPr>
              <w:t>S</w:t>
            </w:r>
            <w:r w:rsidRPr="00425321">
              <w:rPr>
                <w:bCs/>
              </w:rPr>
              <w:t>ausis</w:t>
            </w:r>
            <w:r>
              <w:rPr>
                <w:bCs/>
              </w:rPr>
              <w:t>-birželis,</w:t>
            </w:r>
          </w:p>
          <w:p w14:paraId="3C5DE599" w14:textId="77777777" w:rsidR="00130C79" w:rsidRDefault="00130C79" w:rsidP="00356DCC">
            <w:pPr>
              <w:spacing w:after="0" w:line="257" w:lineRule="auto"/>
              <w:jc w:val="center"/>
              <w:rPr>
                <w:bCs/>
              </w:rPr>
            </w:pPr>
            <w:r>
              <w:rPr>
                <w:bCs/>
              </w:rPr>
              <w:t>rugsėjis-gruodis</w:t>
            </w:r>
          </w:p>
          <w:p w14:paraId="793DE8D5" w14:textId="77777777" w:rsidR="00130C79" w:rsidRDefault="00130C79" w:rsidP="00356DCC">
            <w:pPr>
              <w:spacing w:after="0" w:line="257" w:lineRule="auto"/>
              <w:jc w:val="center"/>
              <w:rPr>
                <w:b/>
              </w:rPr>
            </w:pPr>
          </w:p>
        </w:tc>
        <w:tc>
          <w:tcPr>
            <w:tcW w:w="1830" w:type="dxa"/>
            <w:tcBorders>
              <w:top w:val="single" w:sz="4" w:space="0" w:color="000000"/>
              <w:left w:val="single" w:sz="4" w:space="0" w:color="000000"/>
              <w:right w:val="single" w:sz="4" w:space="0" w:color="000000"/>
            </w:tcBorders>
          </w:tcPr>
          <w:p w14:paraId="571A33CE" w14:textId="77777777" w:rsidR="00130C79" w:rsidRDefault="00130C79" w:rsidP="00356DCC">
            <w:pPr>
              <w:spacing w:after="0" w:line="257" w:lineRule="auto"/>
              <w:jc w:val="center"/>
              <w:rPr>
                <w:bCs/>
              </w:rPr>
            </w:pPr>
            <w:r>
              <w:rPr>
                <w:bCs/>
              </w:rPr>
              <w:t>Administracija</w:t>
            </w:r>
          </w:p>
          <w:p w14:paraId="23424C91" w14:textId="77777777" w:rsidR="00130C79" w:rsidRDefault="00130C79" w:rsidP="00356DCC">
            <w:pPr>
              <w:spacing w:after="0" w:line="257" w:lineRule="auto"/>
              <w:jc w:val="center"/>
              <w:rPr>
                <w:bCs/>
              </w:rPr>
            </w:pPr>
          </w:p>
          <w:p w14:paraId="41800B47" w14:textId="77777777" w:rsidR="00130C79" w:rsidRDefault="00130C79" w:rsidP="00356DCC">
            <w:pPr>
              <w:spacing w:after="0" w:line="257" w:lineRule="auto"/>
              <w:jc w:val="center"/>
              <w:rPr>
                <w:bCs/>
              </w:rPr>
            </w:pPr>
          </w:p>
          <w:p w14:paraId="683D69E6" w14:textId="77777777" w:rsidR="00130C79" w:rsidRPr="00425321" w:rsidRDefault="00130C79" w:rsidP="00356DCC">
            <w:pPr>
              <w:spacing w:after="0" w:line="257" w:lineRule="auto"/>
              <w:rPr>
                <w:bCs/>
              </w:rPr>
            </w:pPr>
          </w:p>
        </w:tc>
        <w:tc>
          <w:tcPr>
            <w:tcW w:w="4916" w:type="dxa"/>
            <w:vMerge w:val="restart"/>
            <w:tcBorders>
              <w:top w:val="single" w:sz="4" w:space="0" w:color="000000"/>
              <w:left w:val="single" w:sz="4" w:space="0" w:color="000000"/>
              <w:right w:val="single" w:sz="4" w:space="0" w:color="000000"/>
            </w:tcBorders>
          </w:tcPr>
          <w:p w14:paraId="5EB225DF" w14:textId="24D8E115" w:rsidR="00130C79" w:rsidRDefault="00130C79" w:rsidP="00130C79">
            <w:pPr>
              <w:spacing w:after="0" w:line="257" w:lineRule="auto"/>
              <w:jc w:val="both"/>
              <w:rPr>
                <w:bCs/>
              </w:rPr>
            </w:pPr>
            <w:r>
              <w:t>Gimnazijos dokumentuose įgyvendinami visų bendruomenės narių aiškūs elgesio normų susitarimai, kurie garantuoja kiekvieno bendruomenės nario dvasinį, fizinį ir emocinį saugumą. Teikiama socialinė pagalba, kuri lemia bendruomenės saugumą, mokinių drausmę ir atsakomybę už savo elgesį. 3 proc. mažėja mokinių elgesio taisykles pažeidinėjančių mokinių skaičius.  Teikiamos individualios konsultacijos mokiniams ir mokytojams. Atliekami tyrimai, analizuojami rezultatai ir pristatomi gimnazijos bendruomenei. Kasmet tiriamas gimnazijos mikroklimatas ir jo rezultatai pristatomi bendruomenei. 5 proc. gerėja daugumos gimnazijos narių psichologinė savijauta ir tarpusavio santykiai, sukurta saugesnė atmosfera ir aplinka. Tai atsispindi mikroklimato tyrimų rezultatuose.</w:t>
            </w:r>
          </w:p>
        </w:tc>
      </w:tr>
      <w:tr w:rsidR="00130C79" w14:paraId="43E9695C" w14:textId="7363B6D2" w:rsidTr="00172756">
        <w:trPr>
          <w:trHeight w:val="646"/>
        </w:trPr>
        <w:tc>
          <w:tcPr>
            <w:tcW w:w="2170" w:type="dxa"/>
            <w:vMerge/>
            <w:tcBorders>
              <w:left w:val="single" w:sz="4" w:space="0" w:color="000000"/>
              <w:right w:val="single" w:sz="4" w:space="0" w:color="000000"/>
            </w:tcBorders>
            <w:vAlign w:val="center"/>
          </w:tcPr>
          <w:p w14:paraId="09399968" w14:textId="77777777" w:rsidR="00130C79" w:rsidRDefault="00130C79" w:rsidP="00356DCC">
            <w:pPr>
              <w:tabs>
                <w:tab w:val="left" w:pos="720"/>
              </w:tabs>
              <w:spacing w:line="276" w:lineRule="auto"/>
            </w:pPr>
          </w:p>
        </w:tc>
        <w:tc>
          <w:tcPr>
            <w:tcW w:w="3303" w:type="dxa"/>
            <w:tcBorders>
              <w:top w:val="single" w:sz="4" w:space="0" w:color="auto"/>
              <w:left w:val="single" w:sz="4" w:space="0" w:color="000000"/>
              <w:bottom w:val="single" w:sz="4" w:space="0" w:color="auto"/>
              <w:right w:val="single" w:sz="4" w:space="0" w:color="000000"/>
            </w:tcBorders>
          </w:tcPr>
          <w:p w14:paraId="01BEE814" w14:textId="77777777" w:rsidR="00130C79" w:rsidRDefault="00130C79" w:rsidP="00EC627A">
            <w:pPr>
              <w:pStyle w:val="Sraopastraipa"/>
              <w:numPr>
                <w:ilvl w:val="1"/>
                <w:numId w:val="10"/>
              </w:numPr>
              <w:spacing w:after="100" w:afterAutospacing="1" w:line="256" w:lineRule="auto"/>
              <w:rPr>
                <w:bCs/>
              </w:rPr>
            </w:pPr>
            <w:r>
              <w:rPr>
                <w:bCs/>
              </w:rPr>
              <w:t xml:space="preserve"> Gimnazijos virtualioje erdvėje elektroninės platformos ,,Patyčių dėžutė“ įdiegimas. </w:t>
            </w:r>
            <w:r w:rsidRPr="00B05CD7">
              <w:rPr>
                <w:bCs/>
              </w:rPr>
              <w:t xml:space="preserve"> </w:t>
            </w:r>
          </w:p>
        </w:tc>
        <w:tc>
          <w:tcPr>
            <w:tcW w:w="1496" w:type="dxa"/>
            <w:tcBorders>
              <w:top w:val="single" w:sz="4" w:space="0" w:color="auto"/>
              <w:left w:val="single" w:sz="4" w:space="0" w:color="000000"/>
              <w:bottom w:val="single" w:sz="4" w:space="0" w:color="auto"/>
              <w:right w:val="single" w:sz="4" w:space="0" w:color="000000"/>
            </w:tcBorders>
          </w:tcPr>
          <w:p w14:paraId="13D9EAB6" w14:textId="77777777" w:rsidR="00130C79" w:rsidRDefault="00130C79" w:rsidP="00356DCC">
            <w:pPr>
              <w:spacing w:after="0" w:line="257" w:lineRule="auto"/>
              <w:jc w:val="center"/>
              <w:rPr>
                <w:bCs/>
              </w:rPr>
            </w:pPr>
            <w:r>
              <w:rPr>
                <w:bCs/>
              </w:rPr>
              <w:t>Vasario 1 sav.</w:t>
            </w:r>
          </w:p>
          <w:p w14:paraId="2A0DF860" w14:textId="77777777" w:rsidR="00130C79" w:rsidRPr="00425321" w:rsidRDefault="00130C79" w:rsidP="00356DCC">
            <w:pPr>
              <w:spacing w:after="0" w:line="257" w:lineRule="auto"/>
              <w:rPr>
                <w:bCs/>
              </w:rPr>
            </w:pPr>
          </w:p>
        </w:tc>
        <w:tc>
          <w:tcPr>
            <w:tcW w:w="1830" w:type="dxa"/>
            <w:tcBorders>
              <w:top w:val="single" w:sz="4" w:space="0" w:color="auto"/>
              <w:left w:val="single" w:sz="4" w:space="0" w:color="000000"/>
              <w:bottom w:val="single" w:sz="4" w:space="0" w:color="auto"/>
              <w:right w:val="single" w:sz="4" w:space="0" w:color="000000"/>
            </w:tcBorders>
          </w:tcPr>
          <w:p w14:paraId="74FE4474" w14:textId="77777777" w:rsidR="00130C79" w:rsidRDefault="00130C79" w:rsidP="00356DCC">
            <w:pPr>
              <w:spacing w:after="0" w:line="257" w:lineRule="auto"/>
              <w:rPr>
                <w:bCs/>
              </w:rPr>
            </w:pPr>
            <w:r>
              <w:rPr>
                <w:bCs/>
              </w:rPr>
              <w:t xml:space="preserve">D. </w:t>
            </w:r>
            <w:proofErr w:type="spellStart"/>
            <w:r>
              <w:rPr>
                <w:bCs/>
              </w:rPr>
              <w:t>Keliauskienė</w:t>
            </w:r>
            <w:proofErr w:type="spellEnd"/>
            <w:r>
              <w:rPr>
                <w:bCs/>
              </w:rPr>
              <w:t>,</w:t>
            </w:r>
          </w:p>
          <w:p w14:paraId="5994FE37" w14:textId="77777777" w:rsidR="00130C79" w:rsidRDefault="00130C79" w:rsidP="00356DCC">
            <w:pPr>
              <w:spacing w:after="0" w:line="257" w:lineRule="auto"/>
              <w:rPr>
                <w:bCs/>
              </w:rPr>
            </w:pPr>
            <w:r>
              <w:rPr>
                <w:bCs/>
              </w:rPr>
              <w:t xml:space="preserve">G. </w:t>
            </w:r>
            <w:proofErr w:type="spellStart"/>
            <w:r>
              <w:rPr>
                <w:bCs/>
              </w:rPr>
              <w:t>Jegorovaitė</w:t>
            </w:r>
            <w:proofErr w:type="spellEnd"/>
          </w:p>
        </w:tc>
        <w:tc>
          <w:tcPr>
            <w:tcW w:w="4916" w:type="dxa"/>
            <w:vMerge/>
            <w:tcBorders>
              <w:left w:val="single" w:sz="4" w:space="0" w:color="000000"/>
              <w:right w:val="single" w:sz="4" w:space="0" w:color="000000"/>
            </w:tcBorders>
          </w:tcPr>
          <w:p w14:paraId="53699C2F" w14:textId="77777777" w:rsidR="00130C79" w:rsidRDefault="00130C79" w:rsidP="00356DCC">
            <w:pPr>
              <w:spacing w:after="0" w:line="257" w:lineRule="auto"/>
              <w:rPr>
                <w:bCs/>
              </w:rPr>
            </w:pPr>
          </w:p>
        </w:tc>
      </w:tr>
      <w:tr w:rsidR="00130C79" w14:paraId="2FD4B1E7" w14:textId="1599A7B2" w:rsidTr="00187283">
        <w:trPr>
          <w:trHeight w:val="977"/>
        </w:trPr>
        <w:tc>
          <w:tcPr>
            <w:tcW w:w="2170" w:type="dxa"/>
            <w:vMerge/>
            <w:tcBorders>
              <w:left w:val="single" w:sz="4" w:space="0" w:color="000000"/>
              <w:right w:val="single" w:sz="4" w:space="0" w:color="000000"/>
            </w:tcBorders>
            <w:vAlign w:val="center"/>
          </w:tcPr>
          <w:p w14:paraId="6C7BBF0B"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000000"/>
              <w:right w:val="single" w:sz="4" w:space="0" w:color="000000"/>
            </w:tcBorders>
          </w:tcPr>
          <w:p w14:paraId="625CF3EB" w14:textId="77777777" w:rsidR="00130C79" w:rsidRDefault="00130C79" w:rsidP="00EC627A">
            <w:pPr>
              <w:pStyle w:val="Sraopastraipa"/>
              <w:numPr>
                <w:ilvl w:val="1"/>
                <w:numId w:val="10"/>
              </w:numPr>
              <w:spacing w:after="100" w:afterAutospacing="1" w:line="256" w:lineRule="auto"/>
              <w:rPr>
                <w:bCs/>
              </w:rPr>
            </w:pPr>
            <w:r>
              <w:rPr>
                <w:bCs/>
              </w:rPr>
              <w:t xml:space="preserve"> Konsultacinės pagalbos mokytojams, specialistams, susidūrusiems su sudėtingomis situacijomis darbe, organizavimas</w:t>
            </w:r>
          </w:p>
        </w:tc>
        <w:tc>
          <w:tcPr>
            <w:tcW w:w="1496" w:type="dxa"/>
            <w:tcBorders>
              <w:top w:val="single" w:sz="4" w:space="0" w:color="000000"/>
              <w:left w:val="single" w:sz="4" w:space="0" w:color="000000"/>
              <w:bottom w:val="single" w:sz="4" w:space="0" w:color="000000"/>
              <w:right w:val="single" w:sz="4" w:space="0" w:color="000000"/>
            </w:tcBorders>
          </w:tcPr>
          <w:p w14:paraId="23066001" w14:textId="77777777" w:rsidR="00130C79" w:rsidRPr="00425321" w:rsidRDefault="00130C79" w:rsidP="00356DCC">
            <w:pPr>
              <w:spacing w:after="0" w:line="257" w:lineRule="auto"/>
              <w:jc w:val="center"/>
              <w:rPr>
                <w:bCs/>
              </w:rPr>
            </w:pPr>
            <w:r>
              <w:rPr>
                <w:bCs/>
              </w:rPr>
              <w:t>Per mokslo metus pagal poreikį</w:t>
            </w:r>
          </w:p>
        </w:tc>
        <w:tc>
          <w:tcPr>
            <w:tcW w:w="1830" w:type="dxa"/>
            <w:tcBorders>
              <w:top w:val="single" w:sz="4" w:space="0" w:color="000000"/>
              <w:left w:val="single" w:sz="4" w:space="0" w:color="000000"/>
              <w:bottom w:val="single" w:sz="4" w:space="0" w:color="000000"/>
              <w:right w:val="single" w:sz="4" w:space="0" w:color="000000"/>
            </w:tcBorders>
          </w:tcPr>
          <w:p w14:paraId="469DD3D7" w14:textId="77777777" w:rsidR="00130C79" w:rsidRDefault="00130C79" w:rsidP="00356DCC">
            <w:pPr>
              <w:spacing w:after="0" w:line="257" w:lineRule="auto"/>
              <w:jc w:val="center"/>
              <w:rPr>
                <w:bCs/>
              </w:rPr>
            </w:pPr>
            <w:r>
              <w:rPr>
                <w:bCs/>
              </w:rPr>
              <w:t>R. Saltonas</w:t>
            </w:r>
          </w:p>
        </w:tc>
        <w:tc>
          <w:tcPr>
            <w:tcW w:w="4916" w:type="dxa"/>
            <w:vMerge/>
            <w:tcBorders>
              <w:left w:val="single" w:sz="4" w:space="0" w:color="000000"/>
              <w:right w:val="single" w:sz="4" w:space="0" w:color="000000"/>
            </w:tcBorders>
          </w:tcPr>
          <w:p w14:paraId="42C30B5D" w14:textId="77777777" w:rsidR="00130C79" w:rsidRDefault="00130C79" w:rsidP="00356DCC">
            <w:pPr>
              <w:spacing w:after="0" w:line="257" w:lineRule="auto"/>
              <w:jc w:val="center"/>
              <w:rPr>
                <w:bCs/>
              </w:rPr>
            </w:pPr>
          </w:p>
        </w:tc>
      </w:tr>
      <w:tr w:rsidR="00130C79" w14:paraId="6E0C53D6" w14:textId="4F97D55D" w:rsidTr="007C6B02">
        <w:tc>
          <w:tcPr>
            <w:tcW w:w="2170" w:type="dxa"/>
            <w:vMerge/>
            <w:tcBorders>
              <w:left w:val="single" w:sz="4" w:space="0" w:color="000000"/>
              <w:right w:val="single" w:sz="4" w:space="0" w:color="000000"/>
            </w:tcBorders>
            <w:vAlign w:val="center"/>
          </w:tcPr>
          <w:p w14:paraId="0DB9B9BF"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000000"/>
              <w:right w:val="single" w:sz="4" w:space="0" w:color="000000"/>
            </w:tcBorders>
          </w:tcPr>
          <w:p w14:paraId="29178B29" w14:textId="77777777" w:rsidR="00130C79" w:rsidRDefault="00130C79" w:rsidP="00EC627A">
            <w:pPr>
              <w:pStyle w:val="Sraopastraipa"/>
              <w:numPr>
                <w:ilvl w:val="1"/>
                <w:numId w:val="10"/>
              </w:numPr>
              <w:spacing w:after="100" w:afterAutospacing="1" w:line="256" w:lineRule="auto"/>
              <w:rPr>
                <w:bCs/>
              </w:rPr>
            </w:pPr>
            <w:r>
              <w:rPr>
                <w:bCs/>
              </w:rPr>
              <w:t xml:space="preserve"> Klasės valandėlių organizavimas kultūros, bendravimo, tolerancijos klausimais (pagal MLST sistemą). </w:t>
            </w:r>
          </w:p>
        </w:tc>
        <w:tc>
          <w:tcPr>
            <w:tcW w:w="1496" w:type="dxa"/>
            <w:tcBorders>
              <w:top w:val="single" w:sz="4" w:space="0" w:color="000000"/>
              <w:left w:val="single" w:sz="4" w:space="0" w:color="000000"/>
              <w:bottom w:val="single" w:sz="4" w:space="0" w:color="000000"/>
              <w:right w:val="single" w:sz="4" w:space="0" w:color="000000"/>
            </w:tcBorders>
          </w:tcPr>
          <w:p w14:paraId="07427545" w14:textId="77777777" w:rsidR="00130C79" w:rsidRDefault="00130C79" w:rsidP="00356DCC">
            <w:pPr>
              <w:spacing w:after="0" w:line="257" w:lineRule="auto"/>
              <w:jc w:val="center"/>
              <w:rPr>
                <w:bCs/>
              </w:rPr>
            </w:pPr>
            <w:r>
              <w:rPr>
                <w:bCs/>
              </w:rPr>
              <w:t>Per mokslo metus</w:t>
            </w:r>
          </w:p>
        </w:tc>
        <w:tc>
          <w:tcPr>
            <w:tcW w:w="1830" w:type="dxa"/>
            <w:tcBorders>
              <w:top w:val="single" w:sz="4" w:space="0" w:color="000000"/>
              <w:left w:val="single" w:sz="4" w:space="0" w:color="000000"/>
              <w:bottom w:val="single" w:sz="4" w:space="0" w:color="000000"/>
              <w:right w:val="single" w:sz="4" w:space="0" w:color="000000"/>
            </w:tcBorders>
          </w:tcPr>
          <w:p w14:paraId="1B999596" w14:textId="77777777" w:rsidR="00130C79" w:rsidRDefault="00130C79" w:rsidP="00356DCC">
            <w:pPr>
              <w:spacing w:after="0" w:line="257" w:lineRule="auto"/>
              <w:jc w:val="center"/>
              <w:rPr>
                <w:bCs/>
              </w:rPr>
            </w:pPr>
            <w:r>
              <w:rPr>
                <w:bCs/>
              </w:rPr>
              <w:t>Klasių vadovai</w:t>
            </w:r>
          </w:p>
        </w:tc>
        <w:tc>
          <w:tcPr>
            <w:tcW w:w="4916" w:type="dxa"/>
            <w:vMerge/>
            <w:tcBorders>
              <w:left w:val="single" w:sz="4" w:space="0" w:color="000000"/>
              <w:right w:val="single" w:sz="4" w:space="0" w:color="000000"/>
            </w:tcBorders>
          </w:tcPr>
          <w:p w14:paraId="0EE11DD1" w14:textId="77777777" w:rsidR="00130C79" w:rsidRDefault="00130C79" w:rsidP="00356DCC">
            <w:pPr>
              <w:spacing w:after="0" w:line="257" w:lineRule="auto"/>
              <w:jc w:val="center"/>
              <w:rPr>
                <w:bCs/>
              </w:rPr>
            </w:pPr>
          </w:p>
        </w:tc>
      </w:tr>
      <w:tr w:rsidR="00130C79" w14:paraId="38B25AA9" w14:textId="6D4183E9" w:rsidTr="00D950B6">
        <w:tc>
          <w:tcPr>
            <w:tcW w:w="2170" w:type="dxa"/>
            <w:vMerge/>
            <w:tcBorders>
              <w:left w:val="single" w:sz="4" w:space="0" w:color="000000"/>
              <w:right w:val="single" w:sz="4" w:space="0" w:color="000000"/>
            </w:tcBorders>
            <w:vAlign w:val="center"/>
          </w:tcPr>
          <w:p w14:paraId="69F9295B"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000000"/>
              <w:right w:val="single" w:sz="4" w:space="0" w:color="000000"/>
            </w:tcBorders>
          </w:tcPr>
          <w:p w14:paraId="16B48890" w14:textId="77777777" w:rsidR="00130C79" w:rsidRDefault="00130C79" w:rsidP="00EC627A">
            <w:pPr>
              <w:pStyle w:val="Sraopastraipa"/>
              <w:numPr>
                <w:ilvl w:val="1"/>
                <w:numId w:val="10"/>
              </w:numPr>
              <w:spacing w:after="100" w:afterAutospacing="1" w:line="256" w:lineRule="auto"/>
              <w:rPr>
                <w:bCs/>
              </w:rPr>
            </w:pPr>
            <w:r>
              <w:rPr>
                <w:bCs/>
              </w:rPr>
              <w:t xml:space="preserve"> Mokytojų apskrito stalo diskusija ,,Profesinio dialogo reikšmė vaiko pažinimui ir individualiai sėkmei“. </w:t>
            </w:r>
          </w:p>
        </w:tc>
        <w:tc>
          <w:tcPr>
            <w:tcW w:w="1496" w:type="dxa"/>
            <w:tcBorders>
              <w:top w:val="single" w:sz="4" w:space="0" w:color="000000"/>
              <w:left w:val="single" w:sz="4" w:space="0" w:color="000000"/>
              <w:bottom w:val="single" w:sz="4" w:space="0" w:color="000000"/>
              <w:right w:val="single" w:sz="4" w:space="0" w:color="000000"/>
            </w:tcBorders>
          </w:tcPr>
          <w:p w14:paraId="2443A80B" w14:textId="25094E52" w:rsidR="00130C79" w:rsidRDefault="00130C79" w:rsidP="00356DCC">
            <w:pPr>
              <w:spacing w:after="0" w:line="257" w:lineRule="auto"/>
              <w:jc w:val="center"/>
              <w:rPr>
                <w:bCs/>
              </w:rPr>
            </w:pPr>
            <w:r>
              <w:rPr>
                <w:bCs/>
              </w:rPr>
              <w:t xml:space="preserve">Lapkritis </w:t>
            </w:r>
            <w:r w:rsidR="00FE0CDD">
              <w:rPr>
                <w:bCs/>
              </w:rPr>
              <w:t xml:space="preserve">2 sav. </w:t>
            </w:r>
          </w:p>
        </w:tc>
        <w:tc>
          <w:tcPr>
            <w:tcW w:w="1830" w:type="dxa"/>
            <w:tcBorders>
              <w:top w:val="single" w:sz="4" w:space="0" w:color="000000"/>
              <w:left w:val="single" w:sz="4" w:space="0" w:color="000000"/>
              <w:bottom w:val="single" w:sz="4" w:space="0" w:color="000000"/>
              <w:right w:val="single" w:sz="4" w:space="0" w:color="000000"/>
            </w:tcBorders>
          </w:tcPr>
          <w:p w14:paraId="52927DB8" w14:textId="77777777" w:rsidR="00130C79" w:rsidRDefault="00130C79" w:rsidP="00356DCC">
            <w:pPr>
              <w:spacing w:after="0" w:line="257" w:lineRule="auto"/>
              <w:jc w:val="center"/>
              <w:rPr>
                <w:bCs/>
              </w:rPr>
            </w:pPr>
            <w:r>
              <w:rPr>
                <w:bCs/>
              </w:rPr>
              <w:t>L. Rutkauskienė</w:t>
            </w:r>
          </w:p>
          <w:p w14:paraId="58EDDFDF" w14:textId="77777777" w:rsidR="00130C79" w:rsidRDefault="00130C79" w:rsidP="00356DCC">
            <w:pPr>
              <w:spacing w:after="0" w:line="257" w:lineRule="auto"/>
              <w:jc w:val="center"/>
              <w:rPr>
                <w:bCs/>
              </w:rPr>
            </w:pPr>
            <w:r>
              <w:rPr>
                <w:bCs/>
              </w:rPr>
              <w:t xml:space="preserve">D. </w:t>
            </w:r>
            <w:proofErr w:type="spellStart"/>
            <w:r>
              <w:rPr>
                <w:bCs/>
              </w:rPr>
              <w:t>Keliauskienė</w:t>
            </w:r>
            <w:proofErr w:type="spellEnd"/>
          </w:p>
        </w:tc>
        <w:tc>
          <w:tcPr>
            <w:tcW w:w="4916" w:type="dxa"/>
            <w:vMerge/>
            <w:tcBorders>
              <w:left w:val="single" w:sz="4" w:space="0" w:color="000000"/>
              <w:bottom w:val="single" w:sz="4" w:space="0" w:color="000000"/>
              <w:right w:val="single" w:sz="4" w:space="0" w:color="000000"/>
            </w:tcBorders>
          </w:tcPr>
          <w:p w14:paraId="056E6933" w14:textId="77777777" w:rsidR="00130C79" w:rsidRDefault="00130C79" w:rsidP="00356DCC">
            <w:pPr>
              <w:spacing w:after="0" w:line="257" w:lineRule="auto"/>
              <w:jc w:val="center"/>
              <w:rPr>
                <w:bCs/>
              </w:rPr>
            </w:pPr>
          </w:p>
        </w:tc>
      </w:tr>
      <w:tr w:rsidR="00130C79" w14:paraId="739F0B36" w14:textId="77C67E33" w:rsidTr="00D950B6">
        <w:tc>
          <w:tcPr>
            <w:tcW w:w="2170" w:type="dxa"/>
            <w:vMerge/>
            <w:tcBorders>
              <w:left w:val="single" w:sz="4" w:space="0" w:color="000000"/>
              <w:right w:val="single" w:sz="4" w:space="0" w:color="000000"/>
            </w:tcBorders>
            <w:vAlign w:val="center"/>
          </w:tcPr>
          <w:p w14:paraId="2D4CC768"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000000"/>
              <w:right w:val="single" w:sz="4" w:space="0" w:color="000000"/>
            </w:tcBorders>
          </w:tcPr>
          <w:p w14:paraId="758ABB97" w14:textId="77777777" w:rsidR="00130C79" w:rsidRDefault="00130C79" w:rsidP="00EC627A">
            <w:pPr>
              <w:pStyle w:val="Sraopastraipa"/>
              <w:numPr>
                <w:ilvl w:val="1"/>
                <w:numId w:val="10"/>
              </w:numPr>
              <w:spacing w:after="100" w:afterAutospacing="1" w:line="256" w:lineRule="auto"/>
              <w:rPr>
                <w:bCs/>
              </w:rPr>
            </w:pPr>
            <w:r>
              <w:rPr>
                <w:bCs/>
              </w:rPr>
              <w:t xml:space="preserve"> Tėvų diena ,,Pozityvaus bendravimo reikšmė vaiko pažinimui ir individualiai sėkmei“.</w:t>
            </w:r>
          </w:p>
        </w:tc>
        <w:tc>
          <w:tcPr>
            <w:tcW w:w="1496" w:type="dxa"/>
            <w:tcBorders>
              <w:top w:val="single" w:sz="4" w:space="0" w:color="000000"/>
              <w:left w:val="single" w:sz="4" w:space="0" w:color="000000"/>
              <w:bottom w:val="single" w:sz="4" w:space="0" w:color="000000"/>
              <w:right w:val="single" w:sz="4" w:space="0" w:color="000000"/>
            </w:tcBorders>
          </w:tcPr>
          <w:p w14:paraId="664B95C0" w14:textId="77777777" w:rsidR="00130C79" w:rsidRDefault="00130C79" w:rsidP="00356DCC">
            <w:pPr>
              <w:spacing w:after="0" w:line="257" w:lineRule="auto"/>
              <w:jc w:val="center"/>
              <w:rPr>
                <w:bCs/>
              </w:rPr>
            </w:pPr>
            <w:r>
              <w:rPr>
                <w:bCs/>
              </w:rPr>
              <w:t>Gegužės 3 sav.</w:t>
            </w:r>
          </w:p>
        </w:tc>
        <w:tc>
          <w:tcPr>
            <w:tcW w:w="1830" w:type="dxa"/>
            <w:tcBorders>
              <w:top w:val="single" w:sz="4" w:space="0" w:color="000000"/>
              <w:left w:val="single" w:sz="4" w:space="0" w:color="000000"/>
              <w:bottom w:val="single" w:sz="4" w:space="0" w:color="000000"/>
              <w:right w:val="single" w:sz="4" w:space="0" w:color="000000"/>
            </w:tcBorders>
          </w:tcPr>
          <w:p w14:paraId="7CBCD75D" w14:textId="77777777" w:rsidR="00130C79" w:rsidRDefault="00130C79" w:rsidP="00356DCC">
            <w:pPr>
              <w:spacing w:after="0" w:line="257" w:lineRule="auto"/>
              <w:jc w:val="center"/>
              <w:rPr>
                <w:bCs/>
              </w:rPr>
            </w:pPr>
            <w:r>
              <w:rPr>
                <w:bCs/>
              </w:rPr>
              <w:t>Metodinė taryba</w:t>
            </w:r>
          </w:p>
        </w:tc>
        <w:tc>
          <w:tcPr>
            <w:tcW w:w="4916" w:type="dxa"/>
            <w:vMerge w:val="restart"/>
            <w:tcBorders>
              <w:top w:val="single" w:sz="4" w:space="0" w:color="000000"/>
              <w:left w:val="single" w:sz="4" w:space="0" w:color="000000"/>
              <w:right w:val="single" w:sz="4" w:space="0" w:color="000000"/>
            </w:tcBorders>
          </w:tcPr>
          <w:p w14:paraId="14E45EF8" w14:textId="77777777" w:rsidR="00130C79" w:rsidRDefault="00130C79" w:rsidP="00D950B6">
            <w:pPr>
              <w:spacing w:after="0" w:line="257" w:lineRule="auto"/>
              <w:rPr>
                <w:bCs/>
              </w:rPr>
            </w:pPr>
          </w:p>
        </w:tc>
      </w:tr>
      <w:tr w:rsidR="00130C79" w14:paraId="526774A1" w14:textId="181C0E10" w:rsidTr="00130C79">
        <w:tc>
          <w:tcPr>
            <w:tcW w:w="2170" w:type="dxa"/>
            <w:vMerge/>
            <w:tcBorders>
              <w:left w:val="single" w:sz="4" w:space="0" w:color="000000"/>
              <w:right w:val="single" w:sz="4" w:space="0" w:color="000000"/>
            </w:tcBorders>
            <w:vAlign w:val="center"/>
          </w:tcPr>
          <w:p w14:paraId="377DFD58"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000000"/>
              <w:right w:val="single" w:sz="4" w:space="0" w:color="000000"/>
            </w:tcBorders>
          </w:tcPr>
          <w:p w14:paraId="776CF401" w14:textId="77777777" w:rsidR="00130C79" w:rsidRDefault="00130C79" w:rsidP="00EC627A">
            <w:pPr>
              <w:pStyle w:val="Sraopastraipa"/>
              <w:numPr>
                <w:ilvl w:val="1"/>
                <w:numId w:val="10"/>
              </w:numPr>
              <w:spacing w:after="100" w:afterAutospacing="1" w:line="256" w:lineRule="auto"/>
              <w:rPr>
                <w:bCs/>
              </w:rPr>
            </w:pPr>
            <w:r>
              <w:rPr>
                <w:bCs/>
              </w:rPr>
              <w:t xml:space="preserve"> Metodinė diena ,,Mokomės bendradarbiaudami. Pozityvios tarpusavio komunikacijos strategijos“. </w:t>
            </w:r>
          </w:p>
        </w:tc>
        <w:tc>
          <w:tcPr>
            <w:tcW w:w="1496" w:type="dxa"/>
            <w:tcBorders>
              <w:top w:val="single" w:sz="4" w:space="0" w:color="000000"/>
              <w:left w:val="single" w:sz="4" w:space="0" w:color="000000"/>
              <w:bottom w:val="single" w:sz="4" w:space="0" w:color="000000"/>
              <w:right w:val="single" w:sz="4" w:space="0" w:color="000000"/>
            </w:tcBorders>
          </w:tcPr>
          <w:p w14:paraId="29D9BECE" w14:textId="2D616E08" w:rsidR="00130C79" w:rsidRDefault="00431792" w:rsidP="00356DCC">
            <w:pPr>
              <w:spacing w:after="0" w:line="257" w:lineRule="auto"/>
              <w:jc w:val="center"/>
              <w:rPr>
                <w:bCs/>
              </w:rPr>
            </w:pPr>
            <w:r>
              <w:rPr>
                <w:bCs/>
              </w:rPr>
              <w:t xml:space="preserve">Rugsėjo 4 sav. </w:t>
            </w:r>
          </w:p>
        </w:tc>
        <w:tc>
          <w:tcPr>
            <w:tcW w:w="1830" w:type="dxa"/>
            <w:tcBorders>
              <w:top w:val="single" w:sz="4" w:space="0" w:color="000000"/>
              <w:left w:val="single" w:sz="4" w:space="0" w:color="000000"/>
              <w:bottom w:val="single" w:sz="4" w:space="0" w:color="000000"/>
              <w:right w:val="single" w:sz="4" w:space="0" w:color="000000"/>
            </w:tcBorders>
          </w:tcPr>
          <w:p w14:paraId="2179A2CE" w14:textId="77777777" w:rsidR="00130C79" w:rsidRDefault="00130C79" w:rsidP="00356DCC">
            <w:pPr>
              <w:spacing w:after="0" w:line="257" w:lineRule="auto"/>
              <w:jc w:val="center"/>
              <w:rPr>
                <w:bCs/>
              </w:rPr>
            </w:pPr>
            <w:r>
              <w:rPr>
                <w:bCs/>
              </w:rPr>
              <w:t>Metodinė taryba</w:t>
            </w:r>
          </w:p>
        </w:tc>
        <w:tc>
          <w:tcPr>
            <w:tcW w:w="4916" w:type="dxa"/>
            <w:vMerge/>
            <w:tcBorders>
              <w:top w:val="nil"/>
              <w:left w:val="single" w:sz="4" w:space="0" w:color="000000"/>
              <w:bottom w:val="single" w:sz="4" w:space="0" w:color="000000"/>
              <w:right w:val="single" w:sz="4" w:space="0" w:color="000000"/>
            </w:tcBorders>
          </w:tcPr>
          <w:p w14:paraId="0754379C" w14:textId="77777777" w:rsidR="00130C79" w:rsidRDefault="00130C79" w:rsidP="00356DCC">
            <w:pPr>
              <w:spacing w:after="0" w:line="257" w:lineRule="auto"/>
              <w:jc w:val="center"/>
              <w:rPr>
                <w:bCs/>
              </w:rPr>
            </w:pPr>
          </w:p>
        </w:tc>
      </w:tr>
      <w:tr w:rsidR="00130C79" w14:paraId="00043D05" w14:textId="44E60D33" w:rsidTr="00276671">
        <w:trPr>
          <w:trHeight w:val="841"/>
        </w:trPr>
        <w:tc>
          <w:tcPr>
            <w:tcW w:w="2170" w:type="dxa"/>
            <w:vMerge w:val="restart"/>
            <w:tcBorders>
              <w:left w:val="single" w:sz="4" w:space="0" w:color="000000"/>
              <w:right w:val="single" w:sz="4" w:space="0" w:color="000000"/>
            </w:tcBorders>
            <w:vAlign w:val="center"/>
          </w:tcPr>
          <w:p w14:paraId="65F21C61" w14:textId="77777777" w:rsidR="00130C79" w:rsidRDefault="00130C79" w:rsidP="00356DCC">
            <w:pPr>
              <w:tabs>
                <w:tab w:val="left" w:pos="720"/>
              </w:tabs>
              <w:spacing w:line="276" w:lineRule="auto"/>
            </w:pPr>
            <w:r>
              <w:t xml:space="preserve">2. Vykdyti socialines, prevencines veiklas, padedančias kurti palankią emocinę aplinką gimnazijoje. </w:t>
            </w:r>
          </w:p>
          <w:p w14:paraId="1437918E" w14:textId="77777777" w:rsidR="00130C79" w:rsidRDefault="00130C79" w:rsidP="00356DCC">
            <w:pPr>
              <w:tabs>
                <w:tab w:val="left" w:pos="720"/>
              </w:tabs>
              <w:spacing w:line="276" w:lineRule="auto"/>
            </w:pPr>
          </w:p>
          <w:p w14:paraId="32D79FAC" w14:textId="77777777" w:rsidR="00130C79" w:rsidRDefault="00130C79" w:rsidP="00356DCC">
            <w:pPr>
              <w:tabs>
                <w:tab w:val="left" w:pos="720"/>
              </w:tabs>
              <w:spacing w:line="276" w:lineRule="auto"/>
            </w:pPr>
          </w:p>
          <w:p w14:paraId="15154DF9" w14:textId="77777777" w:rsidR="00130C79" w:rsidRDefault="00130C79" w:rsidP="00356DCC">
            <w:pPr>
              <w:tabs>
                <w:tab w:val="left" w:pos="720"/>
              </w:tabs>
              <w:spacing w:line="276" w:lineRule="auto"/>
            </w:pPr>
          </w:p>
          <w:p w14:paraId="6D5CFDAE" w14:textId="77777777" w:rsidR="00130C79" w:rsidRDefault="00130C79" w:rsidP="00356DCC">
            <w:pPr>
              <w:tabs>
                <w:tab w:val="left" w:pos="720"/>
              </w:tabs>
              <w:spacing w:line="276" w:lineRule="auto"/>
            </w:pPr>
          </w:p>
          <w:p w14:paraId="237CED34" w14:textId="77777777" w:rsidR="00130C79" w:rsidRDefault="00130C79" w:rsidP="00356DCC">
            <w:pPr>
              <w:tabs>
                <w:tab w:val="left" w:pos="720"/>
              </w:tabs>
              <w:spacing w:line="276" w:lineRule="auto"/>
            </w:pPr>
          </w:p>
          <w:p w14:paraId="0AA4BA70" w14:textId="77777777" w:rsidR="00130C79" w:rsidRDefault="00130C79" w:rsidP="00356DCC">
            <w:pPr>
              <w:tabs>
                <w:tab w:val="left" w:pos="720"/>
              </w:tabs>
              <w:spacing w:line="276" w:lineRule="auto"/>
            </w:pPr>
          </w:p>
          <w:p w14:paraId="6C91064B" w14:textId="77777777" w:rsidR="00130C79" w:rsidRDefault="00130C79" w:rsidP="00356DCC">
            <w:pPr>
              <w:tabs>
                <w:tab w:val="left" w:pos="720"/>
              </w:tabs>
              <w:spacing w:line="276" w:lineRule="auto"/>
            </w:pPr>
          </w:p>
          <w:p w14:paraId="12AB6083" w14:textId="77777777" w:rsidR="00130C79" w:rsidRDefault="00130C79" w:rsidP="00356DCC">
            <w:pPr>
              <w:tabs>
                <w:tab w:val="left" w:pos="720"/>
              </w:tabs>
              <w:spacing w:line="276" w:lineRule="auto"/>
            </w:pPr>
          </w:p>
          <w:p w14:paraId="53A23F68"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auto"/>
              <w:right w:val="single" w:sz="4" w:space="0" w:color="000000"/>
            </w:tcBorders>
          </w:tcPr>
          <w:p w14:paraId="12674D01" w14:textId="77777777" w:rsidR="00130C79" w:rsidRDefault="00130C79" w:rsidP="00356DCC">
            <w:pPr>
              <w:spacing w:after="100" w:afterAutospacing="1" w:line="256" w:lineRule="auto"/>
              <w:rPr>
                <w:bCs/>
              </w:rPr>
            </w:pPr>
            <w:r>
              <w:rPr>
                <w:bCs/>
              </w:rPr>
              <w:lastRenderedPageBreak/>
              <w:t xml:space="preserve">2.1. Savęs pažinimo ir saviugdos paskaitų mokiniams organizavimas. </w:t>
            </w:r>
          </w:p>
          <w:p w14:paraId="2001D923" w14:textId="77777777" w:rsidR="00130C79" w:rsidRPr="00671C05" w:rsidRDefault="00130C79" w:rsidP="00356DCC">
            <w:pPr>
              <w:spacing w:after="100" w:afterAutospacing="1" w:line="256" w:lineRule="auto"/>
              <w:rPr>
                <w:bCs/>
              </w:rPr>
            </w:pPr>
          </w:p>
        </w:tc>
        <w:tc>
          <w:tcPr>
            <w:tcW w:w="1496" w:type="dxa"/>
            <w:tcBorders>
              <w:top w:val="single" w:sz="4" w:space="0" w:color="000000"/>
              <w:left w:val="single" w:sz="4" w:space="0" w:color="000000"/>
              <w:bottom w:val="single" w:sz="4" w:space="0" w:color="auto"/>
              <w:right w:val="single" w:sz="4" w:space="0" w:color="000000"/>
            </w:tcBorders>
          </w:tcPr>
          <w:p w14:paraId="01F3C8EB" w14:textId="77777777" w:rsidR="00130C79" w:rsidRDefault="00130C79" w:rsidP="00356DCC">
            <w:pPr>
              <w:spacing w:after="0" w:line="257" w:lineRule="auto"/>
              <w:jc w:val="center"/>
              <w:rPr>
                <w:bCs/>
              </w:rPr>
            </w:pPr>
            <w:r>
              <w:rPr>
                <w:bCs/>
              </w:rPr>
              <w:t>Per mokslo metus</w:t>
            </w:r>
          </w:p>
        </w:tc>
        <w:tc>
          <w:tcPr>
            <w:tcW w:w="1830" w:type="dxa"/>
            <w:tcBorders>
              <w:top w:val="single" w:sz="4" w:space="0" w:color="000000"/>
              <w:left w:val="single" w:sz="4" w:space="0" w:color="000000"/>
              <w:bottom w:val="single" w:sz="4" w:space="0" w:color="auto"/>
              <w:right w:val="single" w:sz="4" w:space="0" w:color="000000"/>
            </w:tcBorders>
          </w:tcPr>
          <w:p w14:paraId="006F9181" w14:textId="77777777" w:rsidR="00130C79" w:rsidRDefault="00130C79" w:rsidP="00356DCC">
            <w:pPr>
              <w:spacing w:after="0" w:line="257" w:lineRule="auto"/>
              <w:jc w:val="center"/>
              <w:rPr>
                <w:bCs/>
              </w:rPr>
            </w:pPr>
            <w:r>
              <w:rPr>
                <w:bCs/>
              </w:rPr>
              <w:t xml:space="preserve">G. </w:t>
            </w:r>
            <w:proofErr w:type="spellStart"/>
            <w:r>
              <w:rPr>
                <w:bCs/>
              </w:rPr>
              <w:t>Jegorovaitė</w:t>
            </w:r>
            <w:proofErr w:type="spellEnd"/>
          </w:p>
          <w:p w14:paraId="532DA2D5" w14:textId="77777777" w:rsidR="00130C79" w:rsidRDefault="00130C79" w:rsidP="00356DCC">
            <w:pPr>
              <w:spacing w:after="0" w:line="257" w:lineRule="auto"/>
              <w:jc w:val="center"/>
              <w:rPr>
                <w:bCs/>
              </w:rPr>
            </w:pPr>
            <w:r>
              <w:rPr>
                <w:bCs/>
              </w:rPr>
              <w:t xml:space="preserve">S. </w:t>
            </w:r>
            <w:proofErr w:type="spellStart"/>
            <w:r>
              <w:rPr>
                <w:bCs/>
              </w:rPr>
              <w:t>Virbukienė</w:t>
            </w:r>
            <w:proofErr w:type="spellEnd"/>
          </w:p>
          <w:p w14:paraId="18CCB338" w14:textId="77777777" w:rsidR="00130C79" w:rsidRDefault="00130C79" w:rsidP="00356DCC">
            <w:pPr>
              <w:spacing w:after="0" w:line="257" w:lineRule="auto"/>
              <w:jc w:val="center"/>
              <w:rPr>
                <w:bCs/>
              </w:rPr>
            </w:pPr>
          </w:p>
        </w:tc>
        <w:tc>
          <w:tcPr>
            <w:tcW w:w="4916" w:type="dxa"/>
            <w:vMerge w:val="restart"/>
            <w:tcBorders>
              <w:top w:val="single" w:sz="4" w:space="0" w:color="000000"/>
              <w:left w:val="single" w:sz="4" w:space="0" w:color="000000"/>
              <w:right w:val="single" w:sz="4" w:space="0" w:color="000000"/>
            </w:tcBorders>
          </w:tcPr>
          <w:p w14:paraId="489539D7" w14:textId="6417FCB1" w:rsidR="00130C79" w:rsidRDefault="00130C79" w:rsidP="00130C79">
            <w:pPr>
              <w:spacing w:after="0" w:line="257" w:lineRule="auto"/>
              <w:jc w:val="both"/>
              <w:rPr>
                <w:bCs/>
              </w:rPr>
            </w:pPr>
            <w:r>
              <w:t xml:space="preserve">Dalyvaudami prevenciniuose renginiuose, akcijose, programose 90 proc. mokinių įgis žinių apie žalingų įpročių poveikį organizmui, sveikos gyvensenos principus. 60 proc. mokinių praktiškai taikys įgytas žinias apie sveiką gyvenseną (laikysis sveikos gyvensenos principų). Į prevencines veiklas įtraukta 80 proc.  gimnazijoje dirbančių asmenų - mokytojų, specialistų, kiti darbuotojų, taip pat informuojami ir šviečiami tėvai. Pagalbos mokiniui specialistų komanda laiku įvertina mokinio ar grupės mokinių poreikius, problemas ir suteikia reikalingą pagalbą.  90 proc. gimnazijos mokinių jaučiasi saugūs ir pasitikintys savimi.  </w:t>
            </w:r>
          </w:p>
        </w:tc>
      </w:tr>
      <w:tr w:rsidR="00130C79" w14:paraId="56688E90" w14:textId="1FD8BE8E" w:rsidTr="00B05C94">
        <w:trPr>
          <w:trHeight w:val="983"/>
        </w:trPr>
        <w:tc>
          <w:tcPr>
            <w:tcW w:w="2170" w:type="dxa"/>
            <w:vMerge/>
            <w:tcBorders>
              <w:left w:val="single" w:sz="4" w:space="0" w:color="000000"/>
              <w:right w:val="single" w:sz="4" w:space="0" w:color="000000"/>
            </w:tcBorders>
            <w:vAlign w:val="center"/>
          </w:tcPr>
          <w:p w14:paraId="3DA59BD8" w14:textId="77777777" w:rsidR="00130C79" w:rsidRDefault="00130C79" w:rsidP="00356DCC">
            <w:pPr>
              <w:tabs>
                <w:tab w:val="left" w:pos="720"/>
              </w:tabs>
              <w:spacing w:line="276" w:lineRule="auto"/>
            </w:pPr>
          </w:p>
        </w:tc>
        <w:tc>
          <w:tcPr>
            <w:tcW w:w="3303" w:type="dxa"/>
            <w:tcBorders>
              <w:top w:val="single" w:sz="4" w:space="0" w:color="000000"/>
              <w:left w:val="single" w:sz="4" w:space="0" w:color="000000"/>
              <w:bottom w:val="single" w:sz="4" w:space="0" w:color="auto"/>
              <w:right w:val="single" w:sz="4" w:space="0" w:color="000000"/>
            </w:tcBorders>
          </w:tcPr>
          <w:p w14:paraId="15587BB3" w14:textId="77777777" w:rsidR="00130C79" w:rsidRDefault="00130C79" w:rsidP="00356DCC">
            <w:pPr>
              <w:spacing w:after="100" w:afterAutospacing="1" w:line="256" w:lineRule="auto"/>
              <w:rPr>
                <w:bCs/>
              </w:rPr>
            </w:pPr>
            <w:r>
              <w:rPr>
                <w:bCs/>
              </w:rPr>
              <w:t xml:space="preserve">2.2. Socialinio ir emocinio ugdymo LIONS QUEST programų ,,Laikas kartu“, ,,Paauglystės kryžkelės“ ir ,,Raktai į sėkmę“ įgyvendinimas. </w:t>
            </w:r>
          </w:p>
        </w:tc>
        <w:tc>
          <w:tcPr>
            <w:tcW w:w="1496" w:type="dxa"/>
            <w:tcBorders>
              <w:top w:val="single" w:sz="4" w:space="0" w:color="000000"/>
              <w:left w:val="single" w:sz="4" w:space="0" w:color="000000"/>
              <w:bottom w:val="single" w:sz="4" w:space="0" w:color="auto"/>
              <w:right w:val="single" w:sz="4" w:space="0" w:color="000000"/>
            </w:tcBorders>
          </w:tcPr>
          <w:p w14:paraId="7E8E3546" w14:textId="77777777" w:rsidR="00130C79" w:rsidRDefault="00130C79" w:rsidP="00356DCC">
            <w:pPr>
              <w:spacing w:after="0" w:line="257" w:lineRule="auto"/>
              <w:jc w:val="center"/>
              <w:rPr>
                <w:bCs/>
              </w:rPr>
            </w:pPr>
            <w:r>
              <w:rPr>
                <w:bCs/>
              </w:rPr>
              <w:t>Per mokslo metus</w:t>
            </w:r>
          </w:p>
        </w:tc>
        <w:tc>
          <w:tcPr>
            <w:tcW w:w="1830" w:type="dxa"/>
            <w:tcBorders>
              <w:top w:val="single" w:sz="4" w:space="0" w:color="000000"/>
              <w:left w:val="single" w:sz="4" w:space="0" w:color="000000"/>
              <w:bottom w:val="single" w:sz="4" w:space="0" w:color="auto"/>
              <w:right w:val="single" w:sz="4" w:space="0" w:color="000000"/>
            </w:tcBorders>
          </w:tcPr>
          <w:p w14:paraId="309EC7ED" w14:textId="77777777" w:rsidR="00130C79" w:rsidRDefault="00130C79" w:rsidP="00356DCC">
            <w:pPr>
              <w:spacing w:after="0" w:line="257" w:lineRule="auto"/>
              <w:jc w:val="center"/>
              <w:rPr>
                <w:bCs/>
              </w:rPr>
            </w:pPr>
            <w:r>
              <w:rPr>
                <w:bCs/>
              </w:rPr>
              <w:t>Klasės vadovai</w:t>
            </w:r>
          </w:p>
        </w:tc>
        <w:tc>
          <w:tcPr>
            <w:tcW w:w="4916" w:type="dxa"/>
            <w:vMerge/>
            <w:tcBorders>
              <w:left w:val="single" w:sz="4" w:space="0" w:color="000000"/>
              <w:right w:val="single" w:sz="4" w:space="0" w:color="000000"/>
            </w:tcBorders>
          </w:tcPr>
          <w:p w14:paraId="59131212" w14:textId="77777777" w:rsidR="00130C79" w:rsidRDefault="00130C79" w:rsidP="00356DCC">
            <w:pPr>
              <w:spacing w:after="0" w:line="257" w:lineRule="auto"/>
              <w:jc w:val="center"/>
              <w:rPr>
                <w:bCs/>
              </w:rPr>
            </w:pPr>
          </w:p>
        </w:tc>
      </w:tr>
      <w:tr w:rsidR="00130C79" w14:paraId="6ED49C1F" w14:textId="4BA91721" w:rsidTr="00A05038">
        <w:trPr>
          <w:trHeight w:val="1195"/>
        </w:trPr>
        <w:tc>
          <w:tcPr>
            <w:tcW w:w="2170" w:type="dxa"/>
            <w:vMerge/>
            <w:tcBorders>
              <w:left w:val="single" w:sz="4" w:space="0" w:color="000000"/>
              <w:right w:val="single" w:sz="4" w:space="0" w:color="000000"/>
            </w:tcBorders>
            <w:vAlign w:val="center"/>
          </w:tcPr>
          <w:p w14:paraId="0431FE63" w14:textId="77777777" w:rsidR="00130C79" w:rsidRDefault="00130C79" w:rsidP="00356DCC">
            <w:pPr>
              <w:tabs>
                <w:tab w:val="left" w:pos="720"/>
              </w:tabs>
              <w:spacing w:line="276" w:lineRule="auto"/>
            </w:pPr>
          </w:p>
        </w:tc>
        <w:tc>
          <w:tcPr>
            <w:tcW w:w="3303" w:type="dxa"/>
            <w:tcBorders>
              <w:top w:val="single" w:sz="4" w:space="0" w:color="auto"/>
              <w:left w:val="single" w:sz="4" w:space="0" w:color="000000"/>
              <w:bottom w:val="single" w:sz="4" w:space="0" w:color="auto"/>
              <w:right w:val="single" w:sz="4" w:space="0" w:color="000000"/>
            </w:tcBorders>
          </w:tcPr>
          <w:p w14:paraId="0CF8C7CD" w14:textId="77777777" w:rsidR="00130C79" w:rsidRDefault="00130C79" w:rsidP="00356DCC">
            <w:pPr>
              <w:spacing w:after="100" w:afterAutospacing="1" w:line="256" w:lineRule="auto"/>
              <w:rPr>
                <w:bCs/>
              </w:rPr>
            </w:pPr>
            <w:r>
              <w:rPr>
                <w:bCs/>
              </w:rPr>
              <w:t>2.3. Mokinių apklausa ,,Ar man padeda SEU“?</w:t>
            </w:r>
          </w:p>
        </w:tc>
        <w:tc>
          <w:tcPr>
            <w:tcW w:w="1496" w:type="dxa"/>
            <w:tcBorders>
              <w:top w:val="single" w:sz="4" w:space="0" w:color="auto"/>
              <w:left w:val="single" w:sz="4" w:space="0" w:color="000000"/>
              <w:bottom w:val="single" w:sz="4" w:space="0" w:color="auto"/>
              <w:right w:val="single" w:sz="4" w:space="0" w:color="000000"/>
            </w:tcBorders>
          </w:tcPr>
          <w:p w14:paraId="3F15C0EA" w14:textId="3988B8BF" w:rsidR="00130C79" w:rsidRDefault="00130C79" w:rsidP="00356DCC">
            <w:pPr>
              <w:spacing w:after="0" w:line="257" w:lineRule="auto"/>
              <w:jc w:val="center"/>
              <w:rPr>
                <w:bCs/>
              </w:rPr>
            </w:pPr>
            <w:r>
              <w:rPr>
                <w:bCs/>
              </w:rPr>
              <w:t xml:space="preserve">Balandžio </w:t>
            </w:r>
            <w:r w:rsidR="001A7AF9">
              <w:rPr>
                <w:bCs/>
              </w:rPr>
              <w:t>4</w:t>
            </w:r>
            <w:r>
              <w:rPr>
                <w:bCs/>
              </w:rPr>
              <w:t xml:space="preserve"> sav. </w:t>
            </w:r>
          </w:p>
        </w:tc>
        <w:tc>
          <w:tcPr>
            <w:tcW w:w="1830" w:type="dxa"/>
            <w:tcBorders>
              <w:top w:val="single" w:sz="4" w:space="0" w:color="auto"/>
              <w:left w:val="single" w:sz="4" w:space="0" w:color="000000"/>
              <w:bottom w:val="single" w:sz="4" w:space="0" w:color="auto"/>
              <w:right w:val="single" w:sz="4" w:space="0" w:color="000000"/>
            </w:tcBorders>
          </w:tcPr>
          <w:p w14:paraId="4096A8C0" w14:textId="77777777" w:rsidR="00130C79" w:rsidRDefault="00130C79" w:rsidP="00356DCC">
            <w:pPr>
              <w:spacing w:after="0" w:line="257" w:lineRule="auto"/>
              <w:jc w:val="center"/>
              <w:rPr>
                <w:bCs/>
              </w:rPr>
            </w:pPr>
            <w:r>
              <w:t>Veiklos kokybės įsivertinimo grupė</w:t>
            </w:r>
          </w:p>
        </w:tc>
        <w:tc>
          <w:tcPr>
            <w:tcW w:w="4916" w:type="dxa"/>
            <w:vMerge/>
            <w:tcBorders>
              <w:left w:val="single" w:sz="4" w:space="0" w:color="000000"/>
              <w:right w:val="single" w:sz="4" w:space="0" w:color="000000"/>
            </w:tcBorders>
          </w:tcPr>
          <w:p w14:paraId="30E9179E" w14:textId="77777777" w:rsidR="00130C79" w:rsidRDefault="00130C79" w:rsidP="00356DCC">
            <w:pPr>
              <w:spacing w:after="0" w:line="257" w:lineRule="auto"/>
              <w:jc w:val="center"/>
            </w:pPr>
          </w:p>
        </w:tc>
      </w:tr>
      <w:tr w:rsidR="00130C79" w14:paraId="0F679D14" w14:textId="793BDEF0" w:rsidTr="00B96648">
        <w:trPr>
          <w:trHeight w:val="900"/>
        </w:trPr>
        <w:tc>
          <w:tcPr>
            <w:tcW w:w="2170" w:type="dxa"/>
            <w:vMerge/>
            <w:tcBorders>
              <w:left w:val="single" w:sz="4" w:space="0" w:color="000000"/>
              <w:right w:val="single" w:sz="4" w:space="0" w:color="000000"/>
            </w:tcBorders>
            <w:vAlign w:val="center"/>
          </w:tcPr>
          <w:p w14:paraId="6D765150" w14:textId="77777777" w:rsidR="00130C79" w:rsidRDefault="00130C79" w:rsidP="00356DCC">
            <w:pPr>
              <w:tabs>
                <w:tab w:val="left" w:pos="720"/>
              </w:tabs>
              <w:spacing w:line="276" w:lineRule="auto"/>
            </w:pPr>
          </w:p>
        </w:tc>
        <w:tc>
          <w:tcPr>
            <w:tcW w:w="3303" w:type="dxa"/>
            <w:tcBorders>
              <w:top w:val="single" w:sz="4" w:space="0" w:color="auto"/>
              <w:left w:val="single" w:sz="4" w:space="0" w:color="000000"/>
              <w:bottom w:val="single" w:sz="4" w:space="0" w:color="auto"/>
              <w:right w:val="single" w:sz="4" w:space="0" w:color="000000"/>
            </w:tcBorders>
          </w:tcPr>
          <w:p w14:paraId="6F1A543C" w14:textId="77777777" w:rsidR="00130C79" w:rsidRDefault="00130C79" w:rsidP="00356DCC">
            <w:pPr>
              <w:spacing w:after="100" w:afterAutospacing="1" w:line="256" w:lineRule="auto"/>
              <w:rPr>
                <w:bCs/>
              </w:rPr>
            </w:pPr>
            <w:r>
              <w:rPr>
                <w:bCs/>
              </w:rPr>
              <w:t xml:space="preserve">2.4. Mokinių apklausos duomenų analizė, pristatymas bendruomenei ir tobulinimo strategijų numatymas. </w:t>
            </w:r>
          </w:p>
        </w:tc>
        <w:tc>
          <w:tcPr>
            <w:tcW w:w="1496" w:type="dxa"/>
            <w:tcBorders>
              <w:top w:val="single" w:sz="4" w:space="0" w:color="auto"/>
              <w:left w:val="single" w:sz="4" w:space="0" w:color="000000"/>
              <w:bottom w:val="single" w:sz="4" w:space="0" w:color="auto"/>
              <w:right w:val="single" w:sz="4" w:space="0" w:color="000000"/>
            </w:tcBorders>
          </w:tcPr>
          <w:p w14:paraId="601E6A78" w14:textId="02DD2BCF" w:rsidR="00130C79" w:rsidRDefault="00130C79" w:rsidP="00356DCC">
            <w:pPr>
              <w:spacing w:after="0" w:line="257" w:lineRule="auto"/>
              <w:jc w:val="center"/>
              <w:rPr>
                <w:bCs/>
              </w:rPr>
            </w:pPr>
            <w:r>
              <w:rPr>
                <w:bCs/>
              </w:rPr>
              <w:t xml:space="preserve">Gegužės </w:t>
            </w:r>
            <w:r w:rsidR="001A7AF9">
              <w:rPr>
                <w:bCs/>
              </w:rPr>
              <w:t>2</w:t>
            </w:r>
            <w:r>
              <w:rPr>
                <w:bCs/>
              </w:rPr>
              <w:t xml:space="preserve"> sav. </w:t>
            </w:r>
          </w:p>
        </w:tc>
        <w:tc>
          <w:tcPr>
            <w:tcW w:w="1830" w:type="dxa"/>
            <w:tcBorders>
              <w:top w:val="single" w:sz="4" w:space="0" w:color="auto"/>
              <w:left w:val="single" w:sz="4" w:space="0" w:color="000000"/>
              <w:bottom w:val="single" w:sz="4" w:space="0" w:color="auto"/>
              <w:right w:val="single" w:sz="4" w:space="0" w:color="000000"/>
            </w:tcBorders>
          </w:tcPr>
          <w:p w14:paraId="09E7745C" w14:textId="77777777" w:rsidR="00130C79" w:rsidRDefault="00130C79" w:rsidP="00356DCC">
            <w:pPr>
              <w:spacing w:after="0" w:line="257" w:lineRule="auto"/>
              <w:jc w:val="center"/>
            </w:pPr>
            <w:r>
              <w:t>Veiklos kokybės įsivertinimo grupė</w:t>
            </w:r>
          </w:p>
        </w:tc>
        <w:tc>
          <w:tcPr>
            <w:tcW w:w="4916" w:type="dxa"/>
            <w:vMerge/>
            <w:tcBorders>
              <w:left w:val="single" w:sz="4" w:space="0" w:color="000000"/>
              <w:bottom w:val="nil"/>
              <w:right w:val="single" w:sz="4" w:space="0" w:color="000000"/>
            </w:tcBorders>
          </w:tcPr>
          <w:p w14:paraId="08E49587" w14:textId="77777777" w:rsidR="00130C79" w:rsidRDefault="00130C79" w:rsidP="00356DCC">
            <w:pPr>
              <w:spacing w:after="0" w:line="257" w:lineRule="auto"/>
              <w:jc w:val="center"/>
            </w:pPr>
          </w:p>
        </w:tc>
      </w:tr>
      <w:tr w:rsidR="00130C79" w14:paraId="76092C67" w14:textId="444904BB" w:rsidTr="00B96648">
        <w:trPr>
          <w:trHeight w:val="855"/>
        </w:trPr>
        <w:tc>
          <w:tcPr>
            <w:tcW w:w="2170" w:type="dxa"/>
            <w:vMerge/>
            <w:tcBorders>
              <w:left w:val="single" w:sz="4" w:space="0" w:color="000000"/>
              <w:right w:val="single" w:sz="4" w:space="0" w:color="000000"/>
            </w:tcBorders>
            <w:vAlign w:val="center"/>
          </w:tcPr>
          <w:p w14:paraId="1501CFD3" w14:textId="77777777" w:rsidR="00130C79" w:rsidRDefault="00130C79" w:rsidP="00356DCC">
            <w:pPr>
              <w:tabs>
                <w:tab w:val="left" w:pos="720"/>
              </w:tabs>
              <w:spacing w:line="276" w:lineRule="auto"/>
            </w:pPr>
          </w:p>
        </w:tc>
        <w:tc>
          <w:tcPr>
            <w:tcW w:w="3303" w:type="dxa"/>
            <w:tcBorders>
              <w:top w:val="single" w:sz="4" w:space="0" w:color="auto"/>
              <w:left w:val="single" w:sz="4" w:space="0" w:color="000000"/>
              <w:bottom w:val="single" w:sz="4" w:space="0" w:color="auto"/>
              <w:right w:val="single" w:sz="4" w:space="0" w:color="000000"/>
            </w:tcBorders>
          </w:tcPr>
          <w:p w14:paraId="018E970A" w14:textId="77777777" w:rsidR="00130C79" w:rsidRDefault="00130C79" w:rsidP="00356DCC">
            <w:pPr>
              <w:spacing w:after="100" w:afterAutospacing="1" w:line="256" w:lineRule="auto"/>
              <w:rPr>
                <w:bCs/>
              </w:rPr>
            </w:pPr>
            <w:r>
              <w:rPr>
                <w:bCs/>
              </w:rPr>
              <w:t xml:space="preserve">2.5. Veiksmo savaitės ,,Be patyčių“ renginių organizavimas. </w:t>
            </w:r>
          </w:p>
        </w:tc>
        <w:tc>
          <w:tcPr>
            <w:tcW w:w="1496" w:type="dxa"/>
            <w:tcBorders>
              <w:top w:val="single" w:sz="4" w:space="0" w:color="auto"/>
              <w:left w:val="single" w:sz="4" w:space="0" w:color="000000"/>
              <w:bottom w:val="single" w:sz="4" w:space="0" w:color="auto"/>
              <w:right w:val="single" w:sz="4" w:space="0" w:color="000000"/>
            </w:tcBorders>
          </w:tcPr>
          <w:p w14:paraId="564515C0" w14:textId="77777777" w:rsidR="00130C79" w:rsidRDefault="00130C79" w:rsidP="00356DCC">
            <w:pPr>
              <w:spacing w:after="0" w:line="257" w:lineRule="auto"/>
              <w:jc w:val="center"/>
              <w:rPr>
                <w:bCs/>
              </w:rPr>
            </w:pPr>
            <w:r>
              <w:rPr>
                <w:bCs/>
              </w:rPr>
              <w:t xml:space="preserve">Kovo 3 sav. </w:t>
            </w:r>
          </w:p>
        </w:tc>
        <w:tc>
          <w:tcPr>
            <w:tcW w:w="1830" w:type="dxa"/>
            <w:tcBorders>
              <w:top w:val="single" w:sz="4" w:space="0" w:color="auto"/>
              <w:left w:val="single" w:sz="4" w:space="0" w:color="000000"/>
              <w:bottom w:val="single" w:sz="4" w:space="0" w:color="auto"/>
              <w:right w:val="single" w:sz="4" w:space="0" w:color="000000"/>
            </w:tcBorders>
          </w:tcPr>
          <w:p w14:paraId="33604CA8" w14:textId="77777777" w:rsidR="00130C79" w:rsidRDefault="00130C79" w:rsidP="00356DCC">
            <w:pPr>
              <w:spacing w:after="0" w:line="257" w:lineRule="auto"/>
              <w:jc w:val="center"/>
              <w:rPr>
                <w:bCs/>
              </w:rPr>
            </w:pPr>
            <w:r>
              <w:rPr>
                <w:bCs/>
              </w:rPr>
              <w:t xml:space="preserve">D. </w:t>
            </w:r>
            <w:proofErr w:type="spellStart"/>
            <w:r>
              <w:rPr>
                <w:bCs/>
              </w:rPr>
              <w:t>Keliauskienė</w:t>
            </w:r>
            <w:proofErr w:type="spellEnd"/>
          </w:p>
          <w:p w14:paraId="1069892C" w14:textId="77777777" w:rsidR="00130C79" w:rsidRDefault="00130C79" w:rsidP="00356DCC">
            <w:pPr>
              <w:spacing w:after="0" w:line="257" w:lineRule="auto"/>
              <w:jc w:val="center"/>
              <w:rPr>
                <w:bCs/>
              </w:rPr>
            </w:pPr>
            <w:r>
              <w:rPr>
                <w:bCs/>
              </w:rPr>
              <w:t xml:space="preserve">G. </w:t>
            </w:r>
            <w:proofErr w:type="spellStart"/>
            <w:r>
              <w:rPr>
                <w:bCs/>
              </w:rPr>
              <w:t>Jegorovaitė</w:t>
            </w:r>
            <w:proofErr w:type="spellEnd"/>
          </w:p>
          <w:p w14:paraId="3BC0230B" w14:textId="77777777" w:rsidR="00130C79" w:rsidRDefault="00130C79" w:rsidP="00356DCC">
            <w:pPr>
              <w:spacing w:after="0" w:line="257" w:lineRule="auto"/>
              <w:jc w:val="center"/>
              <w:rPr>
                <w:bCs/>
              </w:rPr>
            </w:pPr>
            <w:r>
              <w:rPr>
                <w:bCs/>
              </w:rPr>
              <w:t xml:space="preserve">S. </w:t>
            </w:r>
            <w:proofErr w:type="spellStart"/>
            <w:r>
              <w:rPr>
                <w:bCs/>
              </w:rPr>
              <w:t>Virbukienė</w:t>
            </w:r>
            <w:proofErr w:type="spellEnd"/>
          </w:p>
          <w:p w14:paraId="550D3077" w14:textId="77777777" w:rsidR="00130C79" w:rsidRDefault="00130C79" w:rsidP="00356DCC">
            <w:pPr>
              <w:spacing w:after="0" w:line="257" w:lineRule="auto"/>
              <w:jc w:val="center"/>
              <w:rPr>
                <w:bCs/>
              </w:rPr>
            </w:pPr>
          </w:p>
        </w:tc>
        <w:tc>
          <w:tcPr>
            <w:tcW w:w="4916" w:type="dxa"/>
            <w:vMerge w:val="restart"/>
            <w:tcBorders>
              <w:top w:val="nil"/>
              <w:left w:val="single" w:sz="4" w:space="0" w:color="000000"/>
              <w:right w:val="single" w:sz="4" w:space="0" w:color="000000"/>
            </w:tcBorders>
          </w:tcPr>
          <w:p w14:paraId="4047459D" w14:textId="77777777" w:rsidR="00130C79" w:rsidRDefault="00130C79" w:rsidP="00356DCC">
            <w:pPr>
              <w:spacing w:after="0" w:line="257" w:lineRule="auto"/>
              <w:jc w:val="center"/>
              <w:rPr>
                <w:bCs/>
              </w:rPr>
            </w:pPr>
          </w:p>
        </w:tc>
      </w:tr>
      <w:tr w:rsidR="00130C79" w14:paraId="5DFB35C1" w14:textId="09465D0C" w:rsidTr="00850FFE">
        <w:trPr>
          <w:trHeight w:val="646"/>
        </w:trPr>
        <w:tc>
          <w:tcPr>
            <w:tcW w:w="2170" w:type="dxa"/>
            <w:vMerge/>
            <w:tcBorders>
              <w:left w:val="single" w:sz="4" w:space="0" w:color="000000"/>
              <w:right w:val="single" w:sz="4" w:space="0" w:color="000000"/>
            </w:tcBorders>
            <w:vAlign w:val="center"/>
          </w:tcPr>
          <w:p w14:paraId="58F97031" w14:textId="77777777" w:rsidR="00130C79" w:rsidRDefault="00130C79" w:rsidP="00356DCC">
            <w:pPr>
              <w:tabs>
                <w:tab w:val="left" w:pos="720"/>
              </w:tabs>
              <w:spacing w:line="276" w:lineRule="auto"/>
            </w:pPr>
          </w:p>
        </w:tc>
        <w:tc>
          <w:tcPr>
            <w:tcW w:w="3303" w:type="dxa"/>
            <w:tcBorders>
              <w:top w:val="single" w:sz="4" w:space="0" w:color="auto"/>
              <w:left w:val="single" w:sz="4" w:space="0" w:color="000000"/>
              <w:bottom w:val="single" w:sz="4" w:space="0" w:color="auto"/>
              <w:right w:val="single" w:sz="4" w:space="0" w:color="000000"/>
            </w:tcBorders>
          </w:tcPr>
          <w:p w14:paraId="7451DC8B" w14:textId="77777777" w:rsidR="00130C79" w:rsidRDefault="00130C79" w:rsidP="00356DCC">
            <w:pPr>
              <w:spacing w:after="100" w:afterAutospacing="1" w:line="256" w:lineRule="auto"/>
              <w:rPr>
                <w:bCs/>
              </w:rPr>
            </w:pPr>
            <w:r>
              <w:rPr>
                <w:bCs/>
              </w:rPr>
              <w:t>2.6. Vaikų ir jaunimo socializacijos projektų rengimas ir veiklų įgyvendinimas.</w:t>
            </w:r>
          </w:p>
        </w:tc>
        <w:tc>
          <w:tcPr>
            <w:tcW w:w="1496" w:type="dxa"/>
            <w:tcBorders>
              <w:top w:val="single" w:sz="4" w:space="0" w:color="auto"/>
              <w:left w:val="single" w:sz="4" w:space="0" w:color="000000"/>
              <w:bottom w:val="single" w:sz="4" w:space="0" w:color="auto"/>
              <w:right w:val="single" w:sz="4" w:space="0" w:color="000000"/>
            </w:tcBorders>
          </w:tcPr>
          <w:p w14:paraId="0386AB0C" w14:textId="77777777" w:rsidR="00130C79" w:rsidRDefault="00130C79" w:rsidP="00356DCC">
            <w:pPr>
              <w:spacing w:after="0" w:line="257" w:lineRule="auto"/>
              <w:jc w:val="center"/>
              <w:rPr>
                <w:bCs/>
              </w:rPr>
            </w:pPr>
            <w:r>
              <w:rPr>
                <w:bCs/>
              </w:rPr>
              <w:t>Per mokslo metus</w:t>
            </w:r>
          </w:p>
        </w:tc>
        <w:tc>
          <w:tcPr>
            <w:tcW w:w="1830" w:type="dxa"/>
            <w:tcBorders>
              <w:top w:val="single" w:sz="4" w:space="0" w:color="auto"/>
              <w:left w:val="single" w:sz="4" w:space="0" w:color="000000"/>
              <w:bottom w:val="single" w:sz="4" w:space="0" w:color="auto"/>
              <w:right w:val="single" w:sz="4" w:space="0" w:color="000000"/>
            </w:tcBorders>
          </w:tcPr>
          <w:p w14:paraId="605CAA39" w14:textId="77777777" w:rsidR="00130C79" w:rsidRDefault="00130C79" w:rsidP="00356DCC">
            <w:pPr>
              <w:spacing w:after="0" w:line="257" w:lineRule="auto"/>
              <w:jc w:val="center"/>
              <w:rPr>
                <w:bCs/>
              </w:rPr>
            </w:pPr>
            <w:r>
              <w:rPr>
                <w:bCs/>
              </w:rPr>
              <w:t xml:space="preserve">S. </w:t>
            </w:r>
            <w:proofErr w:type="spellStart"/>
            <w:r>
              <w:rPr>
                <w:bCs/>
              </w:rPr>
              <w:t>Virbukienė</w:t>
            </w:r>
            <w:proofErr w:type="spellEnd"/>
          </w:p>
        </w:tc>
        <w:tc>
          <w:tcPr>
            <w:tcW w:w="4916" w:type="dxa"/>
            <w:vMerge/>
            <w:tcBorders>
              <w:left w:val="single" w:sz="4" w:space="0" w:color="000000"/>
              <w:right w:val="single" w:sz="4" w:space="0" w:color="000000"/>
            </w:tcBorders>
          </w:tcPr>
          <w:p w14:paraId="6B6C53FF" w14:textId="77777777" w:rsidR="00130C79" w:rsidRDefault="00130C79" w:rsidP="00356DCC">
            <w:pPr>
              <w:spacing w:after="0" w:line="257" w:lineRule="auto"/>
              <w:jc w:val="center"/>
              <w:rPr>
                <w:bCs/>
              </w:rPr>
            </w:pPr>
          </w:p>
        </w:tc>
      </w:tr>
      <w:tr w:rsidR="00130C79" w14:paraId="776F627D" w14:textId="35DF5825" w:rsidTr="00B96648">
        <w:trPr>
          <w:trHeight w:val="646"/>
        </w:trPr>
        <w:tc>
          <w:tcPr>
            <w:tcW w:w="2170" w:type="dxa"/>
            <w:vMerge/>
            <w:tcBorders>
              <w:left w:val="single" w:sz="4" w:space="0" w:color="000000"/>
              <w:right w:val="single" w:sz="4" w:space="0" w:color="000000"/>
            </w:tcBorders>
            <w:vAlign w:val="center"/>
          </w:tcPr>
          <w:p w14:paraId="094A2048" w14:textId="77777777" w:rsidR="00130C79" w:rsidRDefault="00130C79" w:rsidP="00356DCC">
            <w:pPr>
              <w:tabs>
                <w:tab w:val="left" w:pos="720"/>
              </w:tabs>
              <w:spacing w:line="276" w:lineRule="auto"/>
            </w:pPr>
          </w:p>
        </w:tc>
        <w:tc>
          <w:tcPr>
            <w:tcW w:w="3303" w:type="dxa"/>
            <w:tcBorders>
              <w:top w:val="single" w:sz="4" w:space="0" w:color="auto"/>
              <w:left w:val="single" w:sz="4" w:space="0" w:color="000000"/>
              <w:bottom w:val="single" w:sz="4" w:space="0" w:color="auto"/>
              <w:right w:val="single" w:sz="4" w:space="0" w:color="000000"/>
            </w:tcBorders>
          </w:tcPr>
          <w:p w14:paraId="7BC52499" w14:textId="77777777" w:rsidR="00130C79" w:rsidRDefault="00130C79" w:rsidP="00356DCC">
            <w:pPr>
              <w:spacing w:after="100" w:afterAutospacing="1" w:line="256" w:lineRule="auto"/>
              <w:rPr>
                <w:bCs/>
              </w:rPr>
            </w:pPr>
            <w:r>
              <w:rPr>
                <w:bCs/>
              </w:rPr>
              <w:t xml:space="preserve">2.7. Psichoaktyvių medžiagų vartojimo prevencijos projektų rengimas ir veiklų įgyvendinimas. </w:t>
            </w:r>
          </w:p>
        </w:tc>
        <w:tc>
          <w:tcPr>
            <w:tcW w:w="1496" w:type="dxa"/>
            <w:tcBorders>
              <w:top w:val="single" w:sz="4" w:space="0" w:color="auto"/>
              <w:left w:val="single" w:sz="4" w:space="0" w:color="000000"/>
              <w:bottom w:val="single" w:sz="4" w:space="0" w:color="auto"/>
              <w:right w:val="single" w:sz="4" w:space="0" w:color="000000"/>
            </w:tcBorders>
          </w:tcPr>
          <w:p w14:paraId="5519F57F" w14:textId="77777777" w:rsidR="00130C79" w:rsidRDefault="00130C79" w:rsidP="00356DCC">
            <w:pPr>
              <w:spacing w:after="0" w:line="257" w:lineRule="auto"/>
              <w:jc w:val="center"/>
              <w:rPr>
                <w:bCs/>
              </w:rPr>
            </w:pPr>
            <w:r>
              <w:rPr>
                <w:bCs/>
              </w:rPr>
              <w:t>Per mokslo metus</w:t>
            </w:r>
          </w:p>
        </w:tc>
        <w:tc>
          <w:tcPr>
            <w:tcW w:w="1830" w:type="dxa"/>
            <w:tcBorders>
              <w:top w:val="single" w:sz="4" w:space="0" w:color="auto"/>
              <w:left w:val="single" w:sz="4" w:space="0" w:color="000000"/>
              <w:bottom w:val="single" w:sz="4" w:space="0" w:color="auto"/>
              <w:right w:val="single" w:sz="4" w:space="0" w:color="000000"/>
            </w:tcBorders>
          </w:tcPr>
          <w:p w14:paraId="5FEBE2F9" w14:textId="77777777" w:rsidR="00130C79" w:rsidRDefault="00130C79" w:rsidP="00356DCC">
            <w:pPr>
              <w:spacing w:after="0" w:line="257" w:lineRule="auto"/>
              <w:jc w:val="center"/>
              <w:rPr>
                <w:bCs/>
              </w:rPr>
            </w:pPr>
            <w:r>
              <w:rPr>
                <w:bCs/>
              </w:rPr>
              <w:t xml:space="preserve">S. </w:t>
            </w:r>
            <w:proofErr w:type="spellStart"/>
            <w:r>
              <w:rPr>
                <w:bCs/>
              </w:rPr>
              <w:t>Virbukienė</w:t>
            </w:r>
            <w:proofErr w:type="spellEnd"/>
          </w:p>
        </w:tc>
        <w:tc>
          <w:tcPr>
            <w:tcW w:w="4916" w:type="dxa"/>
            <w:vMerge/>
            <w:tcBorders>
              <w:left w:val="single" w:sz="4" w:space="0" w:color="000000"/>
              <w:bottom w:val="single" w:sz="4" w:space="0" w:color="000000"/>
              <w:right w:val="single" w:sz="4" w:space="0" w:color="000000"/>
            </w:tcBorders>
          </w:tcPr>
          <w:p w14:paraId="54455CAE" w14:textId="77777777" w:rsidR="00130C79" w:rsidRDefault="00130C79" w:rsidP="00356DCC">
            <w:pPr>
              <w:spacing w:after="0" w:line="257" w:lineRule="auto"/>
              <w:jc w:val="center"/>
              <w:rPr>
                <w:bCs/>
              </w:rPr>
            </w:pPr>
          </w:p>
        </w:tc>
      </w:tr>
      <w:tr w:rsidR="00130C79" w14:paraId="5975A2DC" w14:textId="040165DE" w:rsidTr="00B96648">
        <w:trPr>
          <w:trHeight w:val="646"/>
        </w:trPr>
        <w:tc>
          <w:tcPr>
            <w:tcW w:w="2170" w:type="dxa"/>
            <w:vMerge w:val="restart"/>
            <w:tcBorders>
              <w:left w:val="single" w:sz="4" w:space="0" w:color="000000"/>
              <w:right w:val="single" w:sz="4" w:space="0" w:color="000000"/>
            </w:tcBorders>
          </w:tcPr>
          <w:p w14:paraId="0722552B" w14:textId="77777777" w:rsidR="00130C79" w:rsidRDefault="00130C79" w:rsidP="00356DCC">
            <w:pPr>
              <w:tabs>
                <w:tab w:val="left" w:pos="720"/>
              </w:tabs>
              <w:spacing w:line="276" w:lineRule="auto"/>
            </w:pPr>
            <w:r>
              <w:t xml:space="preserve">3. Puoselėti gimnazijos kultūrą ir tradicijas. </w:t>
            </w:r>
          </w:p>
        </w:tc>
        <w:tc>
          <w:tcPr>
            <w:tcW w:w="3303" w:type="dxa"/>
            <w:tcBorders>
              <w:top w:val="single" w:sz="4" w:space="0" w:color="auto"/>
              <w:left w:val="single" w:sz="4" w:space="0" w:color="000000"/>
              <w:bottom w:val="single" w:sz="4" w:space="0" w:color="auto"/>
              <w:right w:val="single" w:sz="4" w:space="0" w:color="000000"/>
            </w:tcBorders>
          </w:tcPr>
          <w:p w14:paraId="4B29FA8F" w14:textId="77777777" w:rsidR="00130C79" w:rsidRDefault="00130C79" w:rsidP="00356DCC">
            <w:pPr>
              <w:spacing w:after="100" w:afterAutospacing="1" w:line="256" w:lineRule="auto"/>
              <w:rPr>
                <w:bCs/>
              </w:rPr>
            </w:pPr>
            <w:r>
              <w:rPr>
                <w:bCs/>
              </w:rPr>
              <w:t xml:space="preserve">3.1. Nuolatinis naujienų ir informacijos apie kultūrinius renginius ir kitus įvykius skelbimas gimnazijos internetinėje svetainėje, socialiniame tinkle ,,Facebook“. </w:t>
            </w:r>
          </w:p>
        </w:tc>
        <w:tc>
          <w:tcPr>
            <w:tcW w:w="1496" w:type="dxa"/>
            <w:tcBorders>
              <w:top w:val="single" w:sz="4" w:space="0" w:color="auto"/>
              <w:left w:val="single" w:sz="4" w:space="0" w:color="000000"/>
              <w:bottom w:val="single" w:sz="4" w:space="0" w:color="auto"/>
              <w:right w:val="single" w:sz="4" w:space="0" w:color="000000"/>
            </w:tcBorders>
          </w:tcPr>
          <w:p w14:paraId="247E12AC" w14:textId="0E6E1418" w:rsidR="00130C79" w:rsidRDefault="00130C79" w:rsidP="00356DCC">
            <w:pPr>
              <w:spacing w:after="0" w:line="257" w:lineRule="auto"/>
              <w:jc w:val="center"/>
              <w:rPr>
                <w:bCs/>
              </w:rPr>
            </w:pPr>
            <w:r>
              <w:rPr>
                <w:bCs/>
              </w:rPr>
              <w:t>Per mokslo metus</w:t>
            </w:r>
            <w:r w:rsidR="009107D1">
              <w:rPr>
                <w:bCs/>
              </w:rPr>
              <w:t xml:space="preserve"> (pagal renginių planą)</w:t>
            </w:r>
          </w:p>
        </w:tc>
        <w:tc>
          <w:tcPr>
            <w:tcW w:w="1830" w:type="dxa"/>
            <w:tcBorders>
              <w:top w:val="single" w:sz="4" w:space="0" w:color="auto"/>
              <w:left w:val="single" w:sz="4" w:space="0" w:color="000000"/>
              <w:bottom w:val="single" w:sz="4" w:space="0" w:color="auto"/>
              <w:right w:val="single" w:sz="4" w:space="0" w:color="000000"/>
            </w:tcBorders>
          </w:tcPr>
          <w:p w14:paraId="139F1858" w14:textId="77777777" w:rsidR="00130C79" w:rsidRDefault="00130C79" w:rsidP="00356DCC">
            <w:pPr>
              <w:spacing w:after="0" w:line="257" w:lineRule="auto"/>
              <w:jc w:val="center"/>
              <w:rPr>
                <w:bCs/>
              </w:rPr>
            </w:pPr>
            <w:r>
              <w:rPr>
                <w:bCs/>
              </w:rPr>
              <w:t>E. Simonaitienė</w:t>
            </w:r>
          </w:p>
        </w:tc>
        <w:tc>
          <w:tcPr>
            <w:tcW w:w="4916" w:type="dxa"/>
            <w:vMerge w:val="restart"/>
            <w:tcBorders>
              <w:top w:val="single" w:sz="4" w:space="0" w:color="000000"/>
              <w:left w:val="single" w:sz="4" w:space="0" w:color="000000"/>
              <w:right w:val="single" w:sz="4" w:space="0" w:color="000000"/>
            </w:tcBorders>
          </w:tcPr>
          <w:p w14:paraId="44ADA348" w14:textId="386E850A" w:rsidR="00130C79" w:rsidRDefault="00EF0051" w:rsidP="00EF0051">
            <w:pPr>
              <w:spacing w:after="0" w:line="257" w:lineRule="auto"/>
              <w:jc w:val="both"/>
              <w:rPr>
                <w:bCs/>
              </w:rPr>
            </w:pPr>
            <w:r>
              <w:t>Aktyvi mokinių savivaldos veikla daro įtaką gimnazijos bendruomenės gyvenimui. 80 proc. gimnazijos bendruomenės narių palankiai vertina tarpusavio santykius, vyrauja pasididžiavimo gimnazija nuostata. 20 proc.  tėvų aktyviai dalyvauja gimnazijoje organizuotuose renginiuose, akcijose. Visiems mokiniams užtikrintos geros galimybės ugdytis lyderystės nuostatas ir vertybes. 80 proc. mokinių, dalyvaudami gimnazijos veiklose, renginiuose, ugdosi tautiškumo, pilietiškumo ir kitas vertybines nuostatas.</w:t>
            </w:r>
          </w:p>
        </w:tc>
      </w:tr>
      <w:tr w:rsidR="00130C79" w14:paraId="29DC25AC" w14:textId="545DCC62" w:rsidTr="00CF5016">
        <w:trPr>
          <w:trHeight w:val="842"/>
        </w:trPr>
        <w:tc>
          <w:tcPr>
            <w:tcW w:w="2170" w:type="dxa"/>
            <w:vMerge/>
            <w:tcBorders>
              <w:left w:val="single" w:sz="4" w:space="0" w:color="000000"/>
              <w:right w:val="single" w:sz="4" w:space="0" w:color="000000"/>
            </w:tcBorders>
            <w:vAlign w:val="center"/>
          </w:tcPr>
          <w:p w14:paraId="10F5C949" w14:textId="77777777" w:rsidR="00130C79" w:rsidRDefault="00130C79" w:rsidP="00356DCC">
            <w:pPr>
              <w:tabs>
                <w:tab w:val="left" w:pos="720"/>
              </w:tabs>
              <w:spacing w:line="276" w:lineRule="auto"/>
              <w:jc w:val="both"/>
            </w:pPr>
          </w:p>
        </w:tc>
        <w:tc>
          <w:tcPr>
            <w:tcW w:w="3303" w:type="dxa"/>
            <w:tcBorders>
              <w:top w:val="single" w:sz="4" w:space="0" w:color="auto"/>
              <w:left w:val="single" w:sz="4" w:space="0" w:color="000000"/>
              <w:bottom w:val="single" w:sz="4" w:space="0" w:color="auto"/>
              <w:right w:val="single" w:sz="4" w:space="0" w:color="000000"/>
            </w:tcBorders>
          </w:tcPr>
          <w:p w14:paraId="4037B68F" w14:textId="77777777" w:rsidR="00130C79" w:rsidRDefault="00130C79" w:rsidP="00356DCC">
            <w:pPr>
              <w:spacing w:after="100" w:afterAutospacing="1" w:line="256" w:lineRule="auto"/>
              <w:rPr>
                <w:bCs/>
              </w:rPr>
            </w:pPr>
            <w:r>
              <w:rPr>
                <w:bCs/>
              </w:rPr>
              <w:t>3.2. Tradicinių gimnazijos renginių organizavimas.</w:t>
            </w:r>
          </w:p>
        </w:tc>
        <w:tc>
          <w:tcPr>
            <w:tcW w:w="1496" w:type="dxa"/>
            <w:tcBorders>
              <w:top w:val="single" w:sz="4" w:space="0" w:color="auto"/>
              <w:left w:val="single" w:sz="4" w:space="0" w:color="000000"/>
              <w:bottom w:val="single" w:sz="4" w:space="0" w:color="auto"/>
              <w:right w:val="single" w:sz="4" w:space="0" w:color="000000"/>
            </w:tcBorders>
          </w:tcPr>
          <w:p w14:paraId="346358E7" w14:textId="36F6B4A1" w:rsidR="00130C79" w:rsidRDefault="00130C79" w:rsidP="00356DCC">
            <w:pPr>
              <w:spacing w:after="0" w:line="257" w:lineRule="auto"/>
              <w:jc w:val="center"/>
              <w:rPr>
                <w:bCs/>
              </w:rPr>
            </w:pPr>
            <w:r>
              <w:rPr>
                <w:bCs/>
              </w:rPr>
              <w:t>Per mokslo metus</w:t>
            </w:r>
            <w:r w:rsidR="009107D1">
              <w:rPr>
                <w:bCs/>
              </w:rPr>
              <w:t xml:space="preserve"> (pagal renginių planą)</w:t>
            </w:r>
          </w:p>
        </w:tc>
        <w:tc>
          <w:tcPr>
            <w:tcW w:w="1830" w:type="dxa"/>
            <w:tcBorders>
              <w:top w:val="single" w:sz="4" w:space="0" w:color="auto"/>
              <w:left w:val="single" w:sz="4" w:space="0" w:color="000000"/>
              <w:bottom w:val="single" w:sz="4" w:space="0" w:color="auto"/>
              <w:right w:val="single" w:sz="4" w:space="0" w:color="000000"/>
            </w:tcBorders>
          </w:tcPr>
          <w:p w14:paraId="62565E4C" w14:textId="77777777" w:rsidR="00130C79" w:rsidRDefault="00130C79" w:rsidP="00356DCC">
            <w:pPr>
              <w:spacing w:after="0" w:line="257" w:lineRule="auto"/>
              <w:jc w:val="center"/>
              <w:rPr>
                <w:bCs/>
              </w:rPr>
            </w:pPr>
            <w:r>
              <w:rPr>
                <w:bCs/>
              </w:rPr>
              <w:t xml:space="preserve">D. </w:t>
            </w:r>
            <w:proofErr w:type="spellStart"/>
            <w:r>
              <w:rPr>
                <w:bCs/>
              </w:rPr>
              <w:t>Keliauskienė</w:t>
            </w:r>
            <w:proofErr w:type="spellEnd"/>
            <w:r>
              <w:rPr>
                <w:bCs/>
              </w:rPr>
              <w:t xml:space="preserve">, </w:t>
            </w:r>
          </w:p>
          <w:p w14:paraId="266C7549" w14:textId="77777777" w:rsidR="00130C79" w:rsidRDefault="00130C79" w:rsidP="00356DCC">
            <w:pPr>
              <w:spacing w:after="0" w:line="257" w:lineRule="auto"/>
              <w:jc w:val="center"/>
              <w:rPr>
                <w:bCs/>
              </w:rPr>
            </w:pPr>
            <w:r>
              <w:rPr>
                <w:bCs/>
              </w:rPr>
              <w:t>Klasės vadovai</w:t>
            </w:r>
          </w:p>
        </w:tc>
        <w:tc>
          <w:tcPr>
            <w:tcW w:w="4916" w:type="dxa"/>
            <w:vMerge/>
            <w:tcBorders>
              <w:left w:val="single" w:sz="4" w:space="0" w:color="000000"/>
              <w:right w:val="single" w:sz="4" w:space="0" w:color="000000"/>
            </w:tcBorders>
          </w:tcPr>
          <w:p w14:paraId="2D76B387" w14:textId="77777777" w:rsidR="00130C79" w:rsidRDefault="00130C79" w:rsidP="00356DCC">
            <w:pPr>
              <w:spacing w:after="0" w:line="257" w:lineRule="auto"/>
              <w:jc w:val="center"/>
              <w:rPr>
                <w:bCs/>
              </w:rPr>
            </w:pPr>
          </w:p>
        </w:tc>
      </w:tr>
      <w:tr w:rsidR="00130C79" w14:paraId="2A6CCACA" w14:textId="3DD21969" w:rsidTr="00CF5016">
        <w:trPr>
          <w:trHeight w:val="646"/>
        </w:trPr>
        <w:tc>
          <w:tcPr>
            <w:tcW w:w="2170" w:type="dxa"/>
            <w:vMerge/>
            <w:tcBorders>
              <w:left w:val="single" w:sz="4" w:space="0" w:color="000000"/>
              <w:bottom w:val="single" w:sz="4" w:space="0" w:color="000000"/>
              <w:right w:val="single" w:sz="4" w:space="0" w:color="000000"/>
            </w:tcBorders>
            <w:vAlign w:val="center"/>
          </w:tcPr>
          <w:p w14:paraId="7D9DFB24" w14:textId="77777777" w:rsidR="00130C79" w:rsidRDefault="00130C79" w:rsidP="00356DCC">
            <w:pPr>
              <w:tabs>
                <w:tab w:val="left" w:pos="720"/>
              </w:tabs>
              <w:spacing w:line="276" w:lineRule="auto"/>
              <w:jc w:val="both"/>
            </w:pPr>
          </w:p>
        </w:tc>
        <w:tc>
          <w:tcPr>
            <w:tcW w:w="3303" w:type="dxa"/>
            <w:tcBorders>
              <w:top w:val="single" w:sz="4" w:space="0" w:color="auto"/>
              <w:left w:val="single" w:sz="4" w:space="0" w:color="000000"/>
              <w:bottom w:val="single" w:sz="4" w:space="0" w:color="000000"/>
              <w:right w:val="single" w:sz="4" w:space="0" w:color="000000"/>
            </w:tcBorders>
          </w:tcPr>
          <w:p w14:paraId="30B8951B" w14:textId="77777777" w:rsidR="00130C79" w:rsidRDefault="00130C79" w:rsidP="00356DCC">
            <w:pPr>
              <w:spacing w:after="100" w:afterAutospacing="1" w:line="256" w:lineRule="auto"/>
              <w:rPr>
                <w:bCs/>
              </w:rPr>
            </w:pPr>
            <w:r>
              <w:rPr>
                <w:bCs/>
              </w:rPr>
              <w:t xml:space="preserve">3.3. Dalyvavimas pilietinėse akcijose, respublikiniuose konkursuose, nacionalinių švenčių paminėjimuose atsižvelgiant į pasiūlą ir bendruomenės galimybes. </w:t>
            </w:r>
          </w:p>
        </w:tc>
        <w:tc>
          <w:tcPr>
            <w:tcW w:w="1496" w:type="dxa"/>
            <w:tcBorders>
              <w:top w:val="single" w:sz="4" w:space="0" w:color="auto"/>
              <w:left w:val="single" w:sz="4" w:space="0" w:color="000000"/>
              <w:bottom w:val="single" w:sz="4" w:space="0" w:color="000000"/>
              <w:right w:val="single" w:sz="4" w:space="0" w:color="000000"/>
            </w:tcBorders>
          </w:tcPr>
          <w:p w14:paraId="343CFE8E" w14:textId="360029B2" w:rsidR="009107D1" w:rsidRDefault="00130C79" w:rsidP="00143540">
            <w:pPr>
              <w:spacing w:after="0" w:line="257" w:lineRule="auto"/>
              <w:jc w:val="center"/>
              <w:rPr>
                <w:bCs/>
              </w:rPr>
            </w:pPr>
            <w:r>
              <w:rPr>
                <w:bCs/>
              </w:rPr>
              <w:t>Per mokslo metus</w:t>
            </w:r>
            <w:r w:rsidR="00900CF8">
              <w:rPr>
                <w:bCs/>
              </w:rPr>
              <w:t xml:space="preserve"> </w:t>
            </w:r>
            <w:r w:rsidR="009107D1">
              <w:rPr>
                <w:bCs/>
              </w:rPr>
              <w:t>(pagal renginių planą)</w:t>
            </w:r>
          </w:p>
        </w:tc>
        <w:tc>
          <w:tcPr>
            <w:tcW w:w="1830" w:type="dxa"/>
            <w:tcBorders>
              <w:top w:val="single" w:sz="4" w:space="0" w:color="auto"/>
              <w:left w:val="single" w:sz="4" w:space="0" w:color="000000"/>
              <w:bottom w:val="single" w:sz="4" w:space="0" w:color="000000"/>
              <w:right w:val="single" w:sz="4" w:space="0" w:color="000000"/>
            </w:tcBorders>
          </w:tcPr>
          <w:p w14:paraId="22FE6DF2" w14:textId="77777777" w:rsidR="00130C79" w:rsidRDefault="00130C79" w:rsidP="00356DCC">
            <w:pPr>
              <w:spacing w:after="0" w:line="257" w:lineRule="auto"/>
              <w:jc w:val="center"/>
              <w:rPr>
                <w:bCs/>
              </w:rPr>
            </w:pPr>
            <w:r>
              <w:rPr>
                <w:bCs/>
              </w:rPr>
              <w:t xml:space="preserve">Klasių vadovai, </w:t>
            </w:r>
          </w:p>
          <w:p w14:paraId="15CCA705" w14:textId="77777777" w:rsidR="00130C79" w:rsidRDefault="00130C79" w:rsidP="00356DCC">
            <w:pPr>
              <w:spacing w:after="0" w:line="257" w:lineRule="auto"/>
              <w:jc w:val="center"/>
              <w:rPr>
                <w:bCs/>
              </w:rPr>
            </w:pPr>
            <w:r>
              <w:rPr>
                <w:bCs/>
              </w:rPr>
              <w:t>dalykų mokytojai,</w:t>
            </w:r>
          </w:p>
          <w:p w14:paraId="673036F1" w14:textId="77777777" w:rsidR="00130C79" w:rsidRDefault="00130C79" w:rsidP="00356DCC">
            <w:pPr>
              <w:spacing w:after="0" w:line="257" w:lineRule="auto"/>
              <w:jc w:val="center"/>
              <w:rPr>
                <w:bCs/>
              </w:rPr>
            </w:pPr>
            <w:r>
              <w:rPr>
                <w:bCs/>
              </w:rPr>
              <w:t xml:space="preserve">pagalbos specialistai.  </w:t>
            </w:r>
          </w:p>
          <w:p w14:paraId="3FB8AA5F" w14:textId="77777777" w:rsidR="00130C79" w:rsidRDefault="00130C79" w:rsidP="00356DCC">
            <w:pPr>
              <w:spacing w:after="0" w:line="257" w:lineRule="auto"/>
              <w:jc w:val="center"/>
              <w:rPr>
                <w:bCs/>
              </w:rPr>
            </w:pPr>
          </w:p>
        </w:tc>
        <w:tc>
          <w:tcPr>
            <w:tcW w:w="4916" w:type="dxa"/>
            <w:vMerge/>
            <w:tcBorders>
              <w:left w:val="single" w:sz="4" w:space="0" w:color="000000"/>
              <w:bottom w:val="single" w:sz="4" w:space="0" w:color="000000"/>
              <w:right w:val="single" w:sz="4" w:space="0" w:color="000000"/>
            </w:tcBorders>
          </w:tcPr>
          <w:p w14:paraId="4025A30B" w14:textId="77777777" w:rsidR="00130C79" w:rsidRDefault="00130C79" w:rsidP="00356DCC">
            <w:pPr>
              <w:spacing w:after="0" w:line="257" w:lineRule="auto"/>
              <w:jc w:val="center"/>
              <w:rPr>
                <w:bCs/>
              </w:rPr>
            </w:pPr>
          </w:p>
        </w:tc>
      </w:tr>
    </w:tbl>
    <w:p w14:paraId="2AAC7DC7" w14:textId="77777777" w:rsidR="00EC627A" w:rsidRDefault="00EC627A" w:rsidP="00EC627A"/>
    <w:p w14:paraId="3661FF54" w14:textId="77777777" w:rsidR="00EC627A" w:rsidRDefault="00EC627A" w:rsidP="00EC627A">
      <w:pPr>
        <w:jc w:val="center"/>
      </w:pPr>
      <w:r>
        <w:t>________________________</w:t>
      </w:r>
    </w:p>
    <w:p w14:paraId="4FF3E334" w14:textId="77777777" w:rsidR="001263FB" w:rsidRDefault="001263FB"/>
    <w:sectPr w:rsidR="001263FB" w:rsidSect="00B3762E">
      <w:pgSz w:w="15840" w:h="12240" w:orient="landscape"/>
      <w:pgMar w:top="851" w:right="99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26E"/>
    <w:multiLevelType w:val="hybridMultilevel"/>
    <w:tmpl w:val="88EA2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01E69"/>
    <w:multiLevelType w:val="hybridMultilevel"/>
    <w:tmpl w:val="88EA2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2752FC"/>
    <w:multiLevelType w:val="multilevel"/>
    <w:tmpl w:val="952E90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C0C13E2"/>
    <w:multiLevelType w:val="multilevel"/>
    <w:tmpl w:val="C79AD9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71E4A59"/>
    <w:multiLevelType w:val="multilevel"/>
    <w:tmpl w:val="0DDC1232"/>
    <w:lvl w:ilvl="0">
      <w:start w:val="1"/>
      <w:numFmt w:val="decimal"/>
      <w:lvlText w:val="%1."/>
      <w:lvlJc w:val="left"/>
      <w:pPr>
        <w:ind w:left="643"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DD4670"/>
    <w:multiLevelType w:val="multilevel"/>
    <w:tmpl w:val="C79AD9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8264726"/>
    <w:multiLevelType w:val="hybridMultilevel"/>
    <w:tmpl w:val="88EA2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C6BB7"/>
    <w:multiLevelType w:val="hybridMultilevel"/>
    <w:tmpl w:val="88EA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81CA3"/>
    <w:multiLevelType w:val="multilevel"/>
    <w:tmpl w:val="B8D8B44A"/>
    <w:lvl w:ilvl="0">
      <w:start w:val="1"/>
      <w:numFmt w:val="decimal"/>
      <w:lvlText w:val="%1."/>
      <w:lvlJc w:val="left"/>
      <w:pPr>
        <w:ind w:left="502" w:hanging="360"/>
      </w:pPr>
    </w:lvl>
    <w:lvl w:ilvl="1">
      <w:start w:val="5"/>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9" w15:restartNumberingAfterBreak="0">
    <w:nsid w:val="79230751"/>
    <w:multiLevelType w:val="multilevel"/>
    <w:tmpl w:val="9A868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18"/>
    <w:rsid w:val="000318BF"/>
    <w:rsid w:val="0003486E"/>
    <w:rsid w:val="00056142"/>
    <w:rsid w:val="000575D5"/>
    <w:rsid w:val="00061528"/>
    <w:rsid w:val="00072523"/>
    <w:rsid w:val="000831B8"/>
    <w:rsid w:val="000A0EF5"/>
    <w:rsid w:val="000B1B8F"/>
    <w:rsid w:val="000B260B"/>
    <w:rsid w:val="000C013B"/>
    <w:rsid w:val="000C6212"/>
    <w:rsid w:val="000E0A78"/>
    <w:rsid w:val="000E0E11"/>
    <w:rsid w:val="00115555"/>
    <w:rsid w:val="001229FF"/>
    <w:rsid w:val="001263FB"/>
    <w:rsid w:val="00130C79"/>
    <w:rsid w:val="00131800"/>
    <w:rsid w:val="001330E7"/>
    <w:rsid w:val="00133D68"/>
    <w:rsid w:val="00143540"/>
    <w:rsid w:val="001503E4"/>
    <w:rsid w:val="00155543"/>
    <w:rsid w:val="00174068"/>
    <w:rsid w:val="00174D50"/>
    <w:rsid w:val="001801E0"/>
    <w:rsid w:val="00180892"/>
    <w:rsid w:val="00182E24"/>
    <w:rsid w:val="001A7AF9"/>
    <w:rsid w:val="001C7D3F"/>
    <w:rsid w:val="00230857"/>
    <w:rsid w:val="002452CD"/>
    <w:rsid w:val="00273AD1"/>
    <w:rsid w:val="00281173"/>
    <w:rsid w:val="002A3524"/>
    <w:rsid w:val="002A6836"/>
    <w:rsid w:val="002A7428"/>
    <w:rsid w:val="002B02B8"/>
    <w:rsid w:val="002B0904"/>
    <w:rsid w:val="002E2551"/>
    <w:rsid w:val="002E7308"/>
    <w:rsid w:val="002E7DF4"/>
    <w:rsid w:val="00316F62"/>
    <w:rsid w:val="003243C0"/>
    <w:rsid w:val="00325904"/>
    <w:rsid w:val="00326AC4"/>
    <w:rsid w:val="00330E49"/>
    <w:rsid w:val="00342373"/>
    <w:rsid w:val="00342830"/>
    <w:rsid w:val="00347296"/>
    <w:rsid w:val="00354BBA"/>
    <w:rsid w:val="00364EC4"/>
    <w:rsid w:val="00373E94"/>
    <w:rsid w:val="003B1F93"/>
    <w:rsid w:val="003B2F24"/>
    <w:rsid w:val="003B3232"/>
    <w:rsid w:val="003E14EC"/>
    <w:rsid w:val="003E1786"/>
    <w:rsid w:val="003F3818"/>
    <w:rsid w:val="003F5049"/>
    <w:rsid w:val="00402990"/>
    <w:rsid w:val="00402D9F"/>
    <w:rsid w:val="00404907"/>
    <w:rsid w:val="00414679"/>
    <w:rsid w:val="004166A1"/>
    <w:rsid w:val="00422DD3"/>
    <w:rsid w:val="00431792"/>
    <w:rsid w:val="00431D55"/>
    <w:rsid w:val="00436360"/>
    <w:rsid w:val="00447670"/>
    <w:rsid w:val="004540C1"/>
    <w:rsid w:val="00461A83"/>
    <w:rsid w:val="00465EEE"/>
    <w:rsid w:val="00471112"/>
    <w:rsid w:val="004877F7"/>
    <w:rsid w:val="00493CA3"/>
    <w:rsid w:val="004C1039"/>
    <w:rsid w:val="004C5F28"/>
    <w:rsid w:val="004E0DAD"/>
    <w:rsid w:val="004F4682"/>
    <w:rsid w:val="004F5198"/>
    <w:rsid w:val="00500A90"/>
    <w:rsid w:val="005040F9"/>
    <w:rsid w:val="00506C53"/>
    <w:rsid w:val="005073DD"/>
    <w:rsid w:val="00513C86"/>
    <w:rsid w:val="00514B67"/>
    <w:rsid w:val="00516261"/>
    <w:rsid w:val="00530884"/>
    <w:rsid w:val="00533339"/>
    <w:rsid w:val="00554E0C"/>
    <w:rsid w:val="00561602"/>
    <w:rsid w:val="005658C3"/>
    <w:rsid w:val="005A663A"/>
    <w:rsid w:val="005E321A"/>
    <w:rsid w:val="005F3926"/>
    <w:rsid w:val="00601AB8"/>
    <w:rsid w:val="00606065"/>
    <w:rsid w:val="00610E82"/>
    <w:rsid w:val="00621D6E"/>
    <w:rsid w:val="00635661"/>
    <w:rsid w:val="0064083F"/>
    <w:rsid w:val="00642FDA"/>
    <w:rsid w:val="0064794D"/>
    <w:rsid w:val="00657CE2"/>
    <w:rsid w:val="00657D78"/>
    <w:rsid w:val="00661DC4"/>
    <w:rsid w:val="00663FE6"/>
    <w:rsid w:val="00667E3B"/>
    <w:rsid w:val="0067560F"/>
    <w:rsid w:val="006763F5"/>
    <w:rsid w:val="00680F86"/>
    <w:rsid w:val="00690525"/>
    <w:rsid w:val="00691D34"/>
    <w:rsid w:val="00693954"/>
    <w:rsid w:val="006D093E"/>
    <w:rsid w:val="006D748A"/>
    <w:rsid w:val="006E1F58"/>
    <w:rsid w:val="006F7093"/>
    <w:rsid w:val="00704E54"/>
    <w:rsid w:val="00713188"/>
    <w:rsid w:val="007331B6"/>
    <w:rsid w:val="00734FF5"/>
    <w:rsid w:val="00742FCF"/>
    <w:rsid w:val="00750832"/>
    <w:rsid w:val="00752B3F"/>
    <w:rsid w:val="007556AE"/>
    <w:rsid w:val="0076404D"/>
    <w:rsid w:val="00765558"/>
    <w:rsid w:val="00774539"/>
    <w:rsid w:val="00786946"/>
    <w:rsid w:val="0079211E"/>
    <w:rsid w:val="0079505B"/>
    <w:rsid w:val="007B5EE2"/>
    <w:rsid w:val="007D2D94"/>
    <w:rsid w:val="007E004B"/>
    <w:rsid w:val="007E586C"/>
    <w:rsid w:val="007E7BB9"/>
    <w:rsid w:val="007F031C"/>
    <w:rsid w:val="008039A8"/>
    <w:rsid w:val="0080547E"/>
    <w:rsid w:val="0080586C"/>
    <w:rsid w:val="00827501"/>
    <w:rsid w:val="00835CD6"/>
    <w:rsid w:val="0084055E"/>
    <w:rsid w:val="00853E57"/>
    <w:rsid w:val="00865992"/>
    <w:rsid w:val="0087797A"/>
    <w:rsid w:val="00896FBE"/>
    <w:rsid w:val="008A178E"/>
    <w:rsid w:val="008A5540"/>
    <w:rsid w:val="008C5A35"/>
    <w:rsid w:val="008D0602"/>
    <w:rsid w:val="008D25EF"/>
    <w:rsid w:val="008E1BA3"/>
    <w:rsid w:val="008F0556"/>
    <w:rsid w:val="008F0B72"/>
    <w:rsid w:val="00900CF8"/>
    <w:rsid w:val="009107D1"/>
    <w:rsid w:val="00922515"/>
    <w:rsid w:val="00937869"/>
    <w:rsid w:val="009409B7"/>
    <w:rsid w:val="009454EB"/>
    <w:rsid w:val="00961BD2"/>
    <w:rsid w:val="00962F93"/>
    <w:rsid w:val="00986428"/>
    <w:rsid w:val="00991487"/>
    <w:rsid w:val="009972F8"/>
    <w:rsid w:val="009A360C"/>
    <w:rsid w:val="009B0BCD"/>
    <w:rsid w:val="009D5C04"/>
    <w:rsid w:val="009D6F21"/>
    <w:rsid w:val="009D74F7"/>
    <w:rsid w:val="009E3387"/>
    <w:rsid w:val="009F08A6"/>
    <w:rsid w:val="00A00233"/>
    <w:rsid w:val="00A031A1"/>
    <w:rsid w:val="00A10060"/>
    <w:rsid w:val="00A15FA7"/>
    <w:rsid w:val="00A21E53"/>
    <w:rsid w:val="00A22228"/>
    <w:rsid w:val="00A23331"/>
    <w:rsid w:val="00A252B7"/>
    <w:rsid w:val="00A25843"/>
    <w:rsid w:val="00A40A60"/>
    <w:rsid w:val="00A5758B"/>
    <w:rsid w:val="00A66A25"/>
    <w:rsid w:val="00A84CAF"/>
    <w:rsid w:val="00AA2404"/>
    <w:rsid w:val="00AB7B58"/>
    <w:rsid w:val="00AB7D28"/>
    <w:rsid w:val="00AB7E18"/>
    <w:rsid w:val="00AC029A"/>
    <w:rsid w:val="00AC5983"/>
    <w:rsid w:val="00AE7E6E"/>
    <w:rsid w:val="00AF3C78"/>
    <w:rsid w:val="00AF6895"/>
    <w:rsid w:val="00AF7446"/>
    <w:rsid w:val="00B17F4F"/>
    <w:rsid w:val="00B20064"/>
    <w:rsid w:val="00B32439"/>
    <w:rsid w:val="00B32911"/>
    <w:rsid w:val="00B32DFC"/>
    <w:rsid w:val="00B3762E"/>
    <w:rsid w:val="00B44019"/>
    <w:rsid w:val="00B56156"/>
    <w:rsid w:val="00B569BE"/>
    <w:rsid w:val="00B66C27"/>
    <w:rsid w:val="00B77521"/>
    <w:rsid w:val="00B92210"/>
    <w:rsid w:val="00B924C6"/>
    <w:rsid w:val="00B96648"/>
    <w:rsid w:val="00BB1DC5"/>
    <w:rsid w:val="00BB7EA9"/>
    <w:rsid w:val="00BD1D6C"/>
    <w:rsid w:val="00BE5AC0"/>
    <w:rsid w:val="00BF51D9"/>
    <w:rsid w:val="00BF5A1A"/>
    <w:rsid w:val="00C00818"/>
    <w:rsid w:val="00C03B23"/>
    <w:rsid w:val="00C06A51"/>
    <w:rsid w:val="00C07C5C"/>
    <w:rsid w:val="00C15DFF"/>
    <w:rsid w:val="00C321C6"/>
    <w:rsid w:val="00C40925"/>
    <w:rsid w:val="00C40E87"/>
    <w:rsid w:val="00C42457"/>
    <w:rsid w:val="00C627B3"/>
    <w:rsid w:val="00C81AA7"/>
    <w:rsid w:val="00C82A9D"/>
    <w:rsid w:val="00C863BF"/>
    <w:rsid w:val="00CA2098"/>
    <w:rsid w:val="00CA7852"/>
    <w:rsid w:val="00CD47FC"/>
    <w:rsid w:val="00CE1E69"/>
    <w:rsid w:val="00CF71E8"/>
    <w:rsid w:val="00D04EA6"/>
    <w:rsid w:val="00D2124C"/>
    <w:rsid w:val="00D3501F"/>
    <w:rsid w:val="00D44FFF"/>
    <w:rsid w:val="00D50FD3"/>
    <w:rsid w:val="00D55022"/>
    <w:rsid w:val="00D827AF"/>
    <w:rsid w:val="00D8363C"/>
    <w:rsid w:val="00D86F9C"/>
    <w:rsid w:val="00D950B6"/>
    <w:rsid w:val="00DB032F"/>
    <w:rsid w:val="00DB424D"/>
    <w:rsid w:val="00DC3B0F"/>
    <w:rsid w:val="00DC5D5D"/>
    <w:rsid w:val="00DC721D"/>
    <w:rsid w:val="00DE5EC0"/>
    <w:rsid w:val="00E17A3C"/>
    <w:rsid w:val="00E22079"/>
    <w:rsid w:val="00E24243"/>
    <w:rsid w:val="00E268AF"/>
    <w:rsid w:val="00E315A4"/>
    <w:rsid w:val="00E33292"/>
    <w:rsid w:val="00E34CEA"/>
    <w:rsid w:val="00E4101F"/>
    <w:rsid w:val="00E42862"/>
    <w:rsid w:val="00E52486"/>
    <w:rsid w:val="00E578CB"/>
    <w:rsid w:val="00E646CB"/>
    <w:rsid w:val="00E755C2"/>
    <w:rsid w:val="00E80E1C"/>
    <w:rsid w:val="00E83F61"/>
    <w:rsid w:val="00E94D3A"/>
    <w:rsid w:val="00EB6A1F"/>
    <w:rsid w:val="00EC627A"/>
    <w:rsid w:val="00ED2139"/>
    <w:rsid w:val="00ED57D7"/>
    <w:rsid w:val="00EE1301"/>
    <w:rsid w:val="00EE1A4C"/>
    <w:rsid w:val="00EE3195"/>
    <w:rsid w:val="00EE566B"/>
    <w:rsid w:val="00EF0051"/>
    <w:rsid w:val="00EF5662"/>
    <w:rsid w:val="00F011D8"/>
    <w:rsid w:val="00F01D0E"/>
    <w:rsid w:val="00F13361"/>
    <w:rsid w:val="00F14905"/>
    <w:rsid w:val="00F16D45"/>
    <w:rsid w:val="00F34DB6"/>
    <w:rsid w:val="00F576ED"/>
    <w:rsid w:val="00F74195"/>
    <w:rsid w:val="00F74D48"/>
    <w:rsid w:val="00F87108"/>
    <w:rsid w:val="00FA27DF"/>
    <w:rsid w:val="00FB5F7B"/>
    <w:rsid w:val="00FC2FD1"/>
    <w:rsid w:val="00FE0CDD"/>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6A7C"/>
  <w15:chartTrackingRefBased/>
  <w15:docId w15:val="{B04B1F5F-33E5-4A37-8214-2EB8EEE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7E18"/>
    <w:pPr>
      <w:tabs>
        <w:tab w:val="left" w:pos="2475"/>
      </w:tabs>
      <w:spacing w:after="200" w:line="240" w:lineRule="auto"/>
    </w:pPr>
    <w:rPr>
      <w:rFonts w:ascii="Times New Roman" w:eastAsia="Calibri"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AB7E18"/>
    <w:rPr>
      <w:color w:val="0000FF"/>
      <w:u w:val="single"/>
    </w:rPr>
  </w:style>
  <w:style w:type="character" w:customStyle="1" w:styleId="BetarpDiagrama">
    <w:name w:val="Be tarpų Diagrama"/>
    <w:aliases w:val="stilius1 Diagrama"/>
    <w:link w:val="Betarp"/>
    <w:uiPriority w:val="1"/>
    <w:locked/>
    <w:rsid w:val="00AB7E18"/>
    <w:rPr>
      <w:lang w:val="lt-LT"/>
    </w:rPr>
  </w:style>
  <w:style w:type="paragraph" w:styleId="Betarp">
    <w:name w:val="No Spacing"/>
    <w:aliases w:val="stilius1"/>
    <w:link w:val="BetarpDiagrama"/>
    <w:uiPriority w:val="1"/>
    <w:qFormat/>
    <w:rsid w:val="00AB7E18"/>
    <w:pPr>
      <w:spacing w:after="0" w:line="240" w:lineRule="auto"/>
    </w:pPr>
    <w:rPr>
      <w:lang w:val="lt-LT"/>
    </w:rPr>
  </w:style>
  <w:style w:type="paragraph" w:styleId="Sraopastraipa">
    <w:name w:val="List Paragraph"/>
    <w:basedOn w:val="prastasis"/>
    <w:uiPriority w:val="34"/>
    <w:qFormat/>
    <w:rsid w:val="00AB7E18"/>
    <w:pPr>
      <w:ind w:left="720"/>
      <w:contextualSpacing/>
    </w:pPr>
  </w:style>
  <w:style w:type="paragraph" w:customStyle="1" w:styleId="prastasistinklapis1">
    <w:name w:val="Įprastasis (tinklapis)1"/>
    <w:basedOn w:val="prastasis"/>
    <w:uiPriority w:val="99"/>
    <w:semiHidden/>
    <w:rsid w:val="00AB7E18"/>
    <w:pPr>
      <w:tabs>
        <w:tab w:val="clear" w:pos="2475"/>
      </w:tabs>
      <w:spacing w:before="100" w:beforeAutospacing="1" w:after="100" w:afterAutospacing="1"/>
    </w:pPr>
    <w:rPr>
      <w:rFonts w:eastAsia="Times New Roman"/>
      <w:lang w:eastAsia="lt-LT"/>
    </w:rPr>
  </w:style>
  <w:style w:type="character" w:customStyle="1" w:styleId="watch-title">
    <w:name w:val="watch-title"/>
    <w:basedOn w:val="Numatytasispastraiposriftas"/>
    <w:rsid w:val="00AB7E18"/>
  </w:style>
  <w:style w:type="character" w:styleId="Grietas">
    <w:name w:val="Strong"/>
    <w:basedOn w:val="Numatytasispastraiposriftas"/>
    <w:uiPriority w:val="22"/>
    <w:qFormat/>
    <w:rsid w:val="00AB7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580">
      <w:bodyDiv w:val="1"/>
      <w:marLeft w:val="0"/>
      <w:marRight w:val="0"/>
      <w:marTop w:val="0"/>
      <w:marBottom w:val="0"/>
      <w:divBdr>
        <w:top w:val="none" w:sz="0" w:space="0" w:color="auto"/>
        <w:left w:val="none" w:sz="0" w:space="0" w:color="auto"/>
        <w:bottom w:val="none" w:sz="0" w:space="0" w:color="auto"/>
        <w:right w:val="none" w:sz="0" w:space="0" w:color="auto"/>
      </w:divBdr>
    </w:div>
    <w:div w:id="2924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2A40-B0F2-4630-BCCB-B31B46FD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5412</Words>
  <Characters>30851</Characters>
  <Application>Microsoft Office Word</Application>
  <DocSecurity>0</DocSecurity>
  <Lines>257</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DALĖ KELIAUSKIENĖ</dc:creator>
  <cp:keywords/>
  <dc:description/>
  <cp:lastModifiedBy>DALĖ KELIAUSKIENĖ</cp:lastModifiedBy>
  <cp:revision>84</cp:revision>
  <cp:lastPrinted>2022-01-14T08:42:00Z</cp:lastPrinted>
  <dcterms:created xsi:type="dcterms:W3CDTF">2022-01-20T06:59:00Z</dcterms:created>
  <dcterms:modified xsi:type="dcterms:W3CDTF">2022-01-31T07:26:00Z</dcterms:modified>
</cp:coreProperties>
</file>